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FF587" w14:textId="61E0DE56" w:rsidR="00763FC9" w:rsidRPr="00763FC9" w:rsidRDefault="00763FC9">
      <w:r>
        <w:t xml:space="preserve">“Lila’s Orphic Journey in Hitchcock’s </w:t>
      </w:r>
      <w:r>
        <w:rPr>
          <w:i/>
        </w:rPr>
        <w:t>Psycho</w:t>
      </w:r>
      <w:r>
        <w:t xml:space="preserve"> (1960): from Music Makers to the Bates </w:t>
      </w:r>
      <w:r w:rsidR="009D4201">
        <w:t>Underworld</w:t>
      </w:r>
      <w:r>
        <w:t>”</w:t>
      </w:r>
    </w:p>
    <w:p w14:paraId="506B0AB8" w14:textId="77777777" w:rsidR="00763FC9" w:rsidRDefault="00763FC9"/>
    <w:p w14:paraId="3587040B" w14:textId="77777777" w:rsidR="00763FC9" w:rsidRPr="0069453D" w:rsidRDefault="00763FC9">
      <w:pPr>
        <w:rPr>
          <w:i/>
        </w:rPr>
      </w:pPr>
    </w:p>
    <w:p w14:paraId="17B2F39D" w14:textId="0ABE8088" w:rsidR="00570193" w:rsidRDefault="00665BC0" w:rsidP="002121A8">
      <w:pPr>
        <w:spacing w:line="480" w:lineRule="auto"/>
        <w:rPr>
          <w:i/>
        </w:rPr>
      </w:pPr>
      <w:r w:rsidRPr="0069453D">
        <w:rPr>
          <w:i/>
        </w:rPr>
        <w:t>Lila Crane is the inquisitive sister in Hitchcock’s Psycho, the film’s character who crosses most successfully several ominous thr</w:t>
      </w:r>
      <w:r w:rsidR="00E44B42">
        <w:rPr>
          <w:i/>
        </w:rPr>
        <w:t xml:space="preserve">esholds on her quest for </w:t>
      </w:r>
      <w:r w:rsidR="009D4201">
        <w:rPr>
          <w:i/>
        </w:rPr>
        <w:t xml:space="preserve">the </w:t>
      </w:r>
      <w:r w:rsidR="00E44B42">
        <w:rPr>
          <w:i/>
        </w:rPr>
        <w:t xml:space="preserve">truth about her missing sister. </w:t>
      </w:r>
      <w:r w:rsidRPr="0069453D">
        <w:rPr>
          <w:i/>
        </w:rPr>
        <w:t xml:space="preserve">The most salient threshold awaits Lila </w:t>
      </w:r>
      <w:r w:rsidR="00395B65" w:rsidRPr="0069453D">
        <w:rPr>
          <w:i/>
        </w:rPr>
        <w:t>on the Bates home’s</w:t>
      </w:r>
      <w:r w:rsidRPr="0069453D">
        <w:rPr>
          <w:i/>
        </w:rPr>
        <w:t xml:space="preserve"> second storey, where Lila transgresses the </w:t>
      </w:r>
      <w:r w:rsidR="00395B65" w:rsidRPr="0069453D">
        <w:rPr>
          <w:i/>
        </w:rPr>
        <w:t>limen</w:t>
      </w:r>
      <w:r w:rsidRPr="0069453D">
        <w:rPr>
          <w:i/>
        </w:rPr>
        <w:t xml:space="preserve"> of Mrs. Bates’ bedroom. Hitchcock </w:t>
      </w:r>
      <w:r w:rsidR="00A214E5" w:rsidRPr="0069453D">
        <w:rPr>
          <w:i/>
        </w:rPr>
        <w:t>mythologizes</w:t>
      </w:r>
      <w:r w:rsidRPr="0069453D">
        <w:rPr>
          <w:i/>
        </w:rPr>
        <w:t xml:space="preserve"> that transgression by evocatively </w:t>
      </w:r>
      <w:r w:rsidR="00A73F5E" w:rsidRPr="0069453D">
        <w:rPr>
          <w:i/>
        </w:rPr>
        <w:t>placing</w:t>
      </w:r>
      <w:r w:rsidRPr="0069453D">
        <w:rPr>
          <w:i/>
        </w:rPr>
        <w:t xml:space="preserve"> a bronze of Verlet’s </w:t>
      </w:r>
      <w:r w:rsidR="00A96D46">
        <w:rPr>
          <w:i/>
        </w:rPr>
        <w:t xml:space="preserve">sculpture </w:t>
      </w:r>
      <w:r w:rsidRPr="0069453D">
        <w:rPr>
          <w:i/>
        </w:rPr>
        <w:t xml:space="preserve">Le Doleur d’Orphée. </w:t>
      </w:r>
      <w:r w:rsidR="00395B65" w:rsidRPr="0069453D">
        <w:rPr>
          <w:i/>
        </w:rPr>
        <w:t>The</w:t>
      </w:r>
      <w:r w:rsidRPr="0069453D">
        <w:rPr>
          <w:i/>
        </w:rPr>
        <w:t xml:space="preserve"> cine</w:t>
      </w:r>
      <w:r w:rsidR="00395B65" w:rsidRPr="0069453D">
        <w:rPr>
          <w:i/>
        </w:rPr>
        <w:t xml:space="preserve">matic masterstroke </w:t>
      </w:r>
      <w:r w:rsidRPr="0069453D">
        <w:rPr>
          <w:i/>
        </w:rPr>
        <w:t>renders Lila’s journey of discovery as a</w:t>
      </w:r>
      <w:r w:rsidR="00A214E5" w:rsidRPr="0069453D">
        <w:rPr>
          <w:i/>
        </w:rPr>
        <w:t>n</w:t>
      </w:r>
      <w:r w:rsidRPr="0069453D">
        <w:rPr>
          <w:i/>
        </w:rPr>
        <w:t xml:space="preserve"> Orphic undertaking. </w:t>
      </w:r>
    </w:p>
    <w:p w14:paraId="451C50AA" w14:textId="77777777" w:rsidR="007C1D21" w:rsidRDefault="007C1D21" w:rsidP="002121A8">
      <w:pPr>
        <w:spacing w:line="480" w:lineRule="auto"/>
      </w:pPr>
    </w:p>
    <w:p w14:paraId="7937B552" w14:textId="72BAD958" w:rsidR="00A96D46" w:rsidRDefault="00621458" w:rsidP="002121A8">
      <w:pPr>
        <w:spacing w:line="480" w:lineRule="auto"/>
      </w:pPr>
      <w:r>
        <w:t xml:space="preserve">The realizations in Mrs. Bates bedroom, where Lila’s journey enters a new realm, will be discussed below. </w:t>
      </w:r>
      <w:r w:rsidR="009D4201">
        <w:t xml:space="preserve">But first a few observations on </w:t>
      </w:r>
      <w:r w:rsidR="00A96D46">
        <w:t xml:space="preserve">MYTHOLOGICAL SOPHISTICATION — Hitchcock’s </w:t>
      </w:r>
      <w:r w:rsidR="00A96D46">
        <w:rPr>
          <w:i/>
        </w:rPr>
        <w:t>Psycho,</w:t>
      </w:r>
      <w:r w:rsidR="00A96D46">
        <w:t xml:space="preserve"> of course, adapts Robert Bloch’s novel of the same name. Hitchcock’s mythological sophistication rises above the source novel’s. That is not saying much. For the level of Bloch’s mythological allusion does not rise especially high. There is one culturally</w:t>
      </w:r>
      <w:r w:rsidR="00623F6B">
        <w:t>-</w:t>
      </w:r>
      <w:r w:rsidR="00A96D46">
        <w:t xml:space="preserve"> commonplace reference early in the novel. Norman’s mother rebukes her son, chiding him that he will be forever impeded from his progression to manhood by this “Oedipus situation”. In a </w:t>
      </w:r>
      <w:r w:rsidR="00E67F3F">
        <w:t>19</w:t>
      </w:r>
      <w:r w:rsidR="00A96D46">
        <w:t>50’s novel, such a reference to Oedipal psychoanalysis is low-brow and hardly worth men</w:t>
      </w:r>
      <w:r w:rsidR="00E67F3F">
        <w:t>tioning. Hitchcock removes it, or displaces it to the epilogue. The great c</w:t>
      </w:r>
      <w:r w:rsidR="00A96D46">
        <w:t xml:space="preserve">inematic narrative instead tells Norman’s story of Norman with more subtlety. </w:t>
      </w:r>
      <w:r w:rsidR="00623F6B">
        <w:t xml:space="preserve">Some of this subtlety enters the film’s narrative through visual mythological allusions, which seem more frequent in </w:t>
      </w:r>
      <w:r w:rsidR="00623F6B">
        <w:rPr>
          <w:i/>
        </w:rPr>
        <w:t xml:space="preserve">Psycho </w:t>
      </w:r>
      <w:r w:rsidR="00623F6B">
        <w:t>than in Hitchcock’s other films.</w:t>
      </w:r>
      <w:r w:rsidR="00A96D46">
        <w:t xml:space="preserve"> Hitchcock</w:t>
      </w:r>
      <w:r w:rsidR="00623F6B">
        <w:t xml:space="preserve">’s sets </w:t>
      </w:r>
      <w:r w:rsidR="00E67F3F">
        <w:t>play</w:t>
      </w:r>
      <w:r w:rsidR="00A96D46">
        <w:t xml:space="preserve"> with</w:t>
      </w:r>
      <w:r w:rsidR="00E67F3F">
        <w:t xml:space="preserve"> allusions to</w:t>
      </w:r>
      <w:r w:rsidR="00A96D46">
        <w:t xml:space="preserve"> Aphrodite and Eros, with Cupid and Psyche, with Apollo, and for what interests me especially today, Hitchcock repurposes Bloch’s </w:t>
      </w:r>
      <w:r w:rsidR="00A96D46">
        <w:rPr>
          <w:i/>
        </w:rPr>
        <w:t>Psycho</w:t>
      </w:r>
      <w:r w:rsidR="00A96D46">
        <w:t xml:space="preserve"> as an Orpheus myth. </w:t>
      </w:r>
    </w:p>
    <w:p w14:paraId="364C7648" w14:textId="60CD6B5D" w:rsidR="00A94412" w:rsidRDefault="00A94412" w:rsidP="002121A8">
      <w:pPr>
        <w:spacing w:line="480" w:lineRule="auto"/>
      </w:pPr>
    </w:p>
    <w:p w14:paraId="7EF376F2" w14:textId="1712A4C3" w:rsidR="00F77E07" w:rsidRPr="00A94412" w:rsidRDefault="00A96D46" w:rsidP="002121A8">
      <w:pPr>
        <w:spacing w:line="480" w:lineRule="auto"/>
      </w:pPr>
      <w:r>
        <w:t xml:space="preserve">The parlor scene is a </w:t>
      </w:r>
      <w:r w:rsidR="007B12B0">
        <w:t>familiar</w:t>
      </w:r>
      <w:r>
        <w:t xml:space="preserve"> masterpiece…. But schola</w:t>
      </w:r>
      <w:r w:rsidR="00E67F3F">
        <w:t>rs have picked this scene apart</w:t>
      </w:r>
      <w:r w:rsidR="003571CA">
        <w:t>. This is no surprise, for Hitchcock studies have grown into a “critical industry” that seeks for “cogent significance for most of his details”, says Tom Gunning.</w:t>
      </w:r>
      <w:r w:rsidR="003571CA">
        <w:rPr>
          <w:rStyle w:val="FootnoteReference"/>
        </w:rPr>
        <w:footnoteReference w:id="1"/>
      </w:r>
      <w:r w:rsidR="003571CA">
        <w:t xml:space="preserve"> </w:t>
      </w:r>
      <w:r>
        <w:t xml:space="preserve">Suffice it to say that Hitchcock covers the walls of Norman’s parlor with nearly one dozen evocative images, largely allusions to mythological </w:t>
      </w:r>
      <w:r w:rsidR="00F15516">
        <w:t>reminiscences</w:t>
      </w:r>
      <w:r>
        <w:t xml:space="preserve"> of scopophilia.</w:t>
      </w:r>
      <w:r w:rsidR="00E67F3F">
        <w:t xml:space="preserve"> Most of the depictions are Venuses. </w:t>
      </w:r>
      <w:r w:rsidR="00F15516">
        <w:t>The last word is not yet written about the Parlor</w:t>
      </w:r>
      <w:r w:rsidR="00E67F3F">
        <w:t xml:space="preserve"> and its </w:t>
      </w:r>
      <w:r w:rsidR="007B1ACE">
        <w:t xml:space="preserve">set </w:t>
      </w:r>
      <w:r w:rsidR="00E67F3F">
        <w:t>decoration</w:t>
      </w:r>
      <w:r w:rsidR="00F15516">
        <w:t xml:space="preserve">. But I would like today to look elsewhere. </w:t>
      </w:r>
    </w:p>
    <w:p w14:paraId="3537BCA3" w14:textId="77777777" w:rsidR="00A94412" w:rsidRDefault="00A94412" w:rsidP="002121A8">
      <w:pPr>
        <w:spacing w:line="480" w:lineRule="auto"/>
      </w:pPr>
    </w:p>
    <w:p w14:paraId="3F6D641F" w14:textId="27A97094" w:rsidR="009C2677" w:rsidRDefault="007B1ACE" w:rsidP="002121A8">
      <w:pPr>
        <w:spacing w:line="480" w:lineRule="auto"/>
      </w:pPr>
      <w:r>
        <w:t xml:space="preserve">Hitchcock’s </w:t>
      </w:r>
      <w:r w:rsidRPr="007B1ACE">
        <w:rPr>
          <w:i/>
        </w:rPr>
        <w:t>Psycho</w:t>
      </w:r>
      <w:r>
        <w:t xml:space="preserve"> is a mystery narrative. </w:t>
      </w:r>
      <w:r w:rsidR="007C1D21" w:rsidRPr="007B1ACE">
        <w:t>Apollo</w:t>
      </w:r>
      <w:r w:rsidR="007C1D21">
        <w:t xml:space="preserve"> presides over the first enlightenment in the mystery. </w:t>
      </w:r>
      <w:r w:rsidR="009C2677">
        <w:t>A sculpture bust of the Apollo Belvedere watches over the midnight visit Mr. and Mrs. Al Chambers receives from Lila Crane and Sam Loomis. F</w:t>
      </w:r>
      <w:r w:rsidR="007C1D21">
        <w:t>acts begin to emerge</w:t>
      </w:r>
      <w:r>
        <w:t xml:space="preserve"> for the audience and Lila</w:t>
      </w:r>
      <w:r w:rsidR="007C1D21">
        <w:t xml:space="preserve"> as a result of this scene’s revelations. The first suggestion that Mrs Bates is dead occurs in this scene. Lila has come seeking clarity, benighted by the detective’s failure to return as promised. She insists that Marion then Arbogast vanished suspiciously despite Chambers’ </w:t>
      </w:r>
      <w:r w:rsidR="00C211AB">
        <w:t>theories to the contrary</w:t>
      </w:r>
      <w:r w:rsidR="007C1D21">
        <w:t xml:space="preserve">. Hitchcock shoots most of Chambers’ lines from </w:t>
      </w:r>
      <w:r>
        <w:t>a low camera angle and perches</w:t>
      </w:r>
      <w:r w:rsidR="007C1D21">
        <w:t xml:space="preserve"> Apollo over the sheriff’s right shoulder. Thus, beneath the unfocused authority of the oracular god, the cinematography demonstrates that all four interlocutors are as curiously riddled as any ancient visitor could ever have been by the infamous ambiguities of the Delphic oracle.</w:t>
      </w:r>
      <w:r w:rsidR="009C2677">
        <w:t xml:space="preserve"> </w:t>
      </w:r>
    </w:p>
    <w:p w14:paraId="003CF252" w14:textId="3EA79E36" w:rsidR="007C1D21" w:rsidRDefault="007C1D21" w:rsidP="002121A8">
      <w:pPr>
        <w:spacing w:line="480" w:lineRule="auto"/>
      </w:pPr>
    </w:p>
    <w:p w14:paraId="1E912E8C" w14:textId="28099EAB" w:rsidR="00886EDA" w:rsidRDefault="007C1D21" w:rsidP="002121A8">
      <w:pPr>
        <w:spacing w:line="480" w:lineRule="auto"/>
      </w:pPr>
      <w:r>
        <w:tab/>
      </w:r>
      <w:r w:rsidR="00C211AB">
        <w:rPr>
          <w:color w:val="0000FF"/>
        </w:rPr>
        <w:t>The Apollo lurking in the mise en scene signals t</w:t>
      </w:r>
      <w:r w:rsidR="00C211AB" w:rsidRPr="00F90FC0">
        <w:rPr>
          <w:color w:val="0000FF"/>
        </w:rPr>
        <w:t xml:space="preserve">hematic artistry </w:t>
      </w:r>
      <w:r w:rsidR="00C211AB">
        <w:rPr>
          <w:color w:val="0000FF"/>
        </w:rPr>
        <w:t xml:space="preserve">dependent upon </w:t>
      </w:r>
      <w:r w:rsidRPr="00F90FC0">
        <w:rPr>
          <w:color w:val="0000FF"/>
        </w:rPr>
        <w:t xml:space="preserve">classical mythological references. </w:t>
      </w:r>
      <w:r w:rsidR="007143F6">
        <w:t>Cupid &amp; Psyche lurk, unnoticed</w:t>
      </w:r>
      <w:r w:rsidR="000B50BD">
        <w:t>, as well</w:t>
      </w:r>
      <w:r w:rsidR="00623F6B">
        <w:t>,</w:t>
      </w:r>
      <w:r w:rsidR="000B50BD">
        <w:t xml:space="preserve"> atop the mantle. A miniature of Antonio Canova’s</w:t>
      </w:r>
      <w:r w:rsidR="00886EDA">
        <w:t xml:space="preserve"> familiar</w:t>
      </w:r>
      <w:r w:rsidR="000B50BD">
        <w:t xml:space="preserve"> </w:t>
      </w:r>
      <w:r w:rsidR="00886EDA">
        <w:rPr>
          <w:i/>
        </w:rPr>
        <w:t>Psyche Awakened by Cupid’s Kiss</w:t>
      </w:r>
      <w:r w:rsidR="00886EDA">
        <w:t xml:space="preserve"> plays a mythological note. The Chambers couple can appreciate a good love affair, even one that is steeped in the mystical, as is Psyche’s attraction to Eros. </w:t>
      </w:r>
    </w:p>
    <w:p w14:paraId="26C79474" w14:textId="77777777" w:rsidR="00B615D3" w:rsidRDefault="00B615D3" w:rsidP="002121A8">
      <w:pPr>
        <w:spacing w:line="480" w:lineRule="auto"/>
      </w:pPr>
    </w:p>
    <w:p w14:paraId="5196DF4F" w14:textId="2401CA3E" w:rsidR="00B615D3" w:rsidRDefault="00B615D3" w:rsidP="002121A8">
      <w:pPr>
        <w:spacing w:line="480" w:lineRule="auto"/>
      </w:pPr>
      <w:r>
        <w:t>Through Hitchcock’s far-reaching control of the material, the observant viewer is brought to understand the plot more deeply. Hidden detail comes into clear view. Sometimes the richness of detail is only apparent on repeat viewings. Other films include allusions to classical myth;</w:t>
      </w:r>
      <w:r>
        <w:rPr>
          <w:rStyle w:val="FootnoteReference"/>
        </w:rPr>
        <w:footnoteReference w:id="2"/>
      </w:r>
      <w:r>
        <w:t xml:space="preserve"> but in </w:t>
      </w:r>
      <w:r w:rsidRPr="00553A3C">
        <w:rPr>
          <w:i/>
        </w:rPr>
        <w:t>Psycho</w:t>
      </w:r>
      <w:r>
        <w:t xml:space="preserve"> </w:t>
      </w:r>
      <w:r w:rsidRPr="00553A3C">
        <w:t>Hitchcock</w:t>
      </w:r>
      <w:r>
        <w:t xml:space="preserve"> proves himself especially adept at weaving intricately </w:t>
      </w:r>
      <w:r w:rsidRPr="00E440C8">
        <w:t>several</w:t>
      </w:r>
      <w:r>
        <w:t xml:space="preserve"> overt allusions to classical mythology</w:t>
      </w:r>
    </w:p>
    <w:p w14:paraId="6601D5B0" w14:textId="77777777" w:rsidR="00623F6B" w:rsidRDefault="00623F6B" w:rsidP="002121A8">
      <w:pPr>
        <w:spacing w:line="480" w:lineRule="auto"/>
      </w:pPr>
    </w:p>
    <w:p w14:paraId="05160B0D" w14:textId="7513AD51" w:rsidR="001D76EC" w:rsidRPr="005310F9" w:rsidRDefault="001D76EC" w:rsidP="002121A8">
      <w:pPr>
        <w:spacing w:line="480" w:lineRule="auto"/>
        <w:ind w:firstLine="720"/>
        <w:rPr>
          <w:u w:val="single"/>
        </w:rPr>
      </w:pPr>
      <w:r>
        <w:t xml:space="preserve">Creating </w:t>
      </w:r>
      <w:r>
        <w:rPr>
          <w:i/>
        </w:rPr>
        <w:t>Psycho</w:t>
      </w:r>
      <w:r w:rsidR="00623F6B">
        <w:t>,</w:t>
      </w:r>
      <w:r>
        <w:rPr>
          <w:i/>
        </w:rPr>
        <w:t xml:space="preserve"> </w:t>
      </w:r>
      <w:r>
        <w:t xml:space="preserve">Hitchcock convened a new team </w:t>
      </w:r>
      <w:r w:rsidR="007B1ACE">
        <w:t xml:space="preserve">for </w:t>
      </w:r>
      <w:r>
        <w:t>art direction, art designers Joseph Hurley and Robert Clatworthy and set decorator George Milo. These three were nominated for the 1961 Academy Award for Art Direction — Set Direction (Black and White)</w:t>
      </w:r>
      <w:r w:rsidR="005310F9">
        <w:t xml:space="preserve"> for </w:t>
      </w:r>
      <w:r w:rsidR="005310F9">
        <w:rPr>
          <w:i/>
        </w:rPr>
        <w:t>Psycho</w:t>
      </w:r>
      <w:r>
        <w:t xml:space="preserve">. </w:t>
      </w:r>
      <w:r w:rsidR="005310F9">
        <w:t>I do not know w</w:t>
      </w:r>
      <w:r w:rsidR="00623F6B">
        <w:t xml:space="preserve">hether </w:t>
      </w:r>
      <w:r>
        <w:t xml:space="preserve">George Milo </w:t>
      </w:r>
      <w:r w:rsidR="00623F6B">
        <w:t xml:space="preserve">as set decorator is responsible for the increased frequency of mythological allusions in </w:t>
      </w:r>
      <w:r w:rsidR="00623F6B" w:rsidRPr="005310F9">
        <w:rPr>
          <w:i/>
        </w:rPr>
        <w:t>Psycho</w:t>
      </w:r>
      <w:r>
        <w:t>.</w:t>
      </w:r>
      <w:r>
        <w:rPr>
          <w:rStyle w:val="FootnoteReference"/>
        </w:rPr>
        <w:footnoteReference w:id="3"/>
      </w:r>
      <w:r>
        <w:t xml:space="preserve"> </w:t>
      </w:r>
      <w:r w:rsidR="007B1ACE">
        <w:t xml:space="preserve">But this film has more than other Hitchcock films I have scrutinized. </w:t>
      </w:r>
      <w:r w:rsidR="005310F9">
        <w:t>I have found no correspondence between the art team and Hitchcock for this film, as exists for other films. Lacking such documentation, but assuming</w:t>
      </w:r>
      <w:r>
        <w:t xml:space="preserve"> Hitchcock’s known proclivity to manage </w:t>
      </w:r>
      <w:r w:rsidR="005310F9">
        <w:t>much or all</w:t>
      </w:r>
      <w:r>
        <w:t xml:space="preserve"> thematic detail, the </w:t>
      </w:r>
      <w:r>
        <w:rPr>
          <w:i/>
        </w:rPr>
        <w:t>Psycho</w:t>
      </w:r>
      <w:r>
        <w:t xml:space="preserve"> case serves to credit the director himself</w:t>
      </w:r>
      <w:r w:rsidR="005310F9">
        <w:t xml:space="preserve">, </w:t>
      </w:r>
      <w:r w:rsidR="005310F9" w:rsidRPr="005310F9">
        <w:rPr>
          <w:i/>
          <w:u w:val="single"/>
        </w:rPr>
        <w:t>Alfred</w:t>
      </w:r>
      <w:r w:rsidR="005310F9" w:rsidRPr="005310F9">
        <w:rPr>
          <w:i/>
        </w:rPr>
        <w:t xml:space="preserve"> Hitchcock </w:t>
      </w:r>
      <w:r w:rsidR="005310F9" w:rsidRPr="005310F9">
        <w:rPr>
          <w:i/>
          <w:u w:val="single"/>
        </w:rPr>
        <w:t>the artist</w:t>
      </w:r>
      <w:r w:rsidR="005310F9">
        <w:t>,</w:t>
      </w:r>
      <w:r>
        <w:t xml:space="preserve"> with the conception and articulation of a compelling mythological usage.</w:t>
      </w:r>
      <w:r w:rsidR="005310F9">
        <w:t xml:space="preserve"> Or perhaps I will be speaking generally of </w:t>
      </w:r>
      <w:r w:rsidR="005310F9" w:rsidRPr="005310F9">
        <w:rPr>
          <w:i/>
        </w:rPr>
        <w:t xml:space="preserve">Hitchcock </w:t>
      </w:r>
      <w:r w:rsidR="005310F9" w:rsidRPr="005310F9">
        <w:rPr>
          <w:i/>
          <w:u w:val="single"/>
        </w:rPr>
        <w:t>the auteur.</w:t>
      </w:r>
    </w:p>
    <w:p w14:paraId="39B294F1" w14:textId="0EECDFEF" w:rsidR="001D76EC" w:rsidRPr="00CB503C" w:rsidRDefault="001D76EC" w:rsidP="002121A8">
      <w:pPr>
        <w:spacing w:line="480" w:lineRule="auto"/>
        <w:ind w:firstLine="720"/>
      </w:pPr>
      <w:r>
        <w:t xml:space="preserve">Robert Boyle, art designer on five Hitchcock films — </w:t>
      </w:r>
      <w:r w:rsidR="007B1ACE">
        <w:t xml:space="preserve">including </w:t>
      </w:r>
      <w:r w:rsidR="007B1ACE" w:rsidRPr="007B1ACE">
        <w:rPr>
          <w:i/>
        </w:rPr>
        <w:t>Birds</w:t>
      </w:r>
      <w:r w:rsidR="007B1ACE">
        <w:t xml:space="preserve">, </w:t>
      </w:r>
      <w:r>
        <w:t xml:space="preserve">but not </w:t>
      </w:r>
      <w:r>
        <w:rPr>
          <w:i/>
        </w:rPr>
        <w:t>Psycho —</w:t>
      </w:r>
      <w:r>
        <w:t xml:space="preserve"> observed famously that “[Hitchcock] will use anything — in any combination — in any form, conventional or not — to make his statement, to tell his story. To tell the story in a way that involves his audience is his main objective and his preplanning consists in selecting those elements and techniques that will best accomplish that goal.”</w:t>
      </w:r>
      <w:r>
        <w:rPr>
          <w:rStyle w:val="FootnoteReference"/>
        </w:rPr>
        <w:footnoteReference w:id="4"/>
      </w:r>
    </w:p>
    <w:p w14:paraId="77A142F6" w14:textId="0804BB1A" w:rsidR="00886EDA" w:rsidRDefault="00886EDA" w:rsidP="002121A8">
      <w:pPr>
        <w:spacing w:line="480" w:lineRule="auto"/>
      </w:pPr>
    </w:p>
    <w:p w14:paraId="50704923" w14:textId="6BB6D575" w:rsidR="00E82125" w:rsidRDefault="00886EDA" w:rsidP="002121A8">
      <w:pPr>
        <w:spacing w:line="480" w:lineRule="auto"/>
      </w:pPr>
      <w:r>
        <w:t xml:space="preserve">The sets in and around Fairvale, </w:t>
      </w:r>
      <w:r w:rsidR="00E436B6">
        <w:t>especially</w:t>
      </w:r>
      <w:r>
        <w:t xml:space="preserve"> the Bates properties, are covered with </w:t>
      </w:r>
      <w:r w:rsidR="00F77E07">
        <w:t xml:space="preserve">such </w:t>
      </w:r>
      <w:r>
        <w:t xml:space="preserve">evocative props. </w:t>
      </w:r>
      <w:r w:rsidR="00AD55E8">
        <w:t xml:space="preserve">Earlier sets — Marion’s trysting place, Mr. Lowry’s realty, Marion’s apartment, the auto dealership — are decorated with various framed photographs and landscapes which lack, to my eye, any mythological thematics. </w:t>
      </w:r>
      <w:r>
        <w:t xml:space="preserve">Compared to the sere landscapes covering the walls of the Lowry Realty back in Phoenix, things are different at the end of Lila’s journey of discovery. </w:t>
      </w:r>
    </w:p>
    <w:p w14:paraId="284A001E" w14:textId="77777777" w:rsidR="00E82125" w:rsidRDefault="00E82125" w:rsidP="002121A8">
      <w:pPr>
        <w:spacing w:line="480" w:lineRule="auto"/>
      </w:pPr>
    </w:p>
    <w:p w14:paraId="11BD8BBB" w14:textId="5B2CC591" w:rsidR="007143F6" w:rsidRDefault="00E82125" w:rsidP="002121A8">
      <w:pPr>
        <w:spacing w:line="480" w:lineRule="auto"/>
      </w:pPr>
      <w:r>
        <w:t>The guest rooms in the Bates Motel lack mythological references.</w:t>
      </w:r>
    </w:p>
    <w:p w14:paraId="553FF597" w14:textId="6E2C698A" w:rsidR="00E82125" w:rsidRDefault="00E82125" w:rsidP="002121A8">
      <w:pPr>
        <w:spacing w:line="480" w:lineRule="auto"/>
      </w:pPr>
      <w:r>
        <w:tab/>
        <w:t xml:space="preserve">Room Number 1, where Marion takes her last shower, is thematically populated with evocative avian prints. </w:t>
      </w:r>
      <w:r w:rsidR="003F3B20">
        <w:t xml:space="preserve">Birds. </w:t>
      </w:r>
      <w:r>
        <w:t xml:space="preserve">Room Number 10, where </w:t>
      </w:r>
      <w:r w:rsidR="003F3B20">
        <w:t xml:space="preserve">Norman sends </w:t>
      </w:r>
      <w:r>
        <w:t xml:space="preserve">Sam and Lila, has a cheap Currier and Ives winterscape on the wall. </w:t>
      </w:r>
    </w:p>
    <w:p w14:paraId="7E953AE0" w14:textId="77777777" w:rsidR="007143F6" w:rsidRDefault="00E82125" w:rsidP="002121A8">
      <w:pPr>
        <w:spacing w:line="480" w:lineRule="auto"/>
      </w:pPr>
      <w:r>
        <w:tab/>
        <w:t xml:space="preserve">These stand in stark contrast to </w:t>
      </w:r>
      <w:r w:rsidR="00AD55E8">
        <w:t xml:space="preserve">Norman’s private places, </w:t>
      </w:r>
      <w:r>
        <w:t xml:space="preserve">the densely thematic Parlor, which is a set decorator’s ode to </w:t>
      </w:r>
      <w:r w:rsidR="003F3B20">
        <w:t xml:space="preserve">the </w:t>
      </w:r>
      <w:r>
        <w:t xml:space="preserve">voyeuristic </w:t>
      </w:r>
      <w:r w:rsidR="003F3B20">
        <w:t>gaze</w:t>
      </w:r>
      <w:r>
        <w:t xml:space="preserve">. </w:t>
      </w:r>
      <w:r w:rsidR="00E436B6">
        <w:t>The Bates home itself has even more evocative artwork drawn from classical mythology.</w:t>
      </w:r>
      <w:r w:rsidR="00806A41">
        <w:t xml:space="preserve"> Any visitor who enters the innermost chamber of the Bates property passes a series of thematically positioned artworks, paintings and sculptures, that charge the narrative with themes. </w:t>
      </w:r>
    </w:p>
    <w:p w14:paraId="32CFB072" w14:textId="77777777" w:rsidR="00806A41" w:rsidRPr="00F90FC0" w:rsidRDefault="00806A41" w:rsidP="002121A8">
      <w:pPr>
        <w:spacing w:line="480" w:lineRule="auto"/>
        <w:rPr>
          <w:color w:val="0000FF"/>
        </w:rPr>
      </w:pPr>
    </w:p>
    <w:p w14:paraId="4CF05CE6" w14:textId="27EF09C7" w:rsidR="001A5A6E" w:rsidRDefault="001A5A6E" w:rsidP="002121A8">
      <w:pPr>
        <w:spacing w:line="480" w:lineRule="auto"/>
        <w:ind w:firstLine="720"/>
      </w:pPr>
      <w:r>
        <w:rPr>
          <w:i/>
        </w:rPr>
        <w:t>A short film clip will set the stage</w:t>
      </w:r>
      <w:r w:rsidR="003F3B20">
        <w:rPr>
          <w:i/>
        </w:rPr>
        <w:t xml:space="preserve"> for </w:t>
      </w:r>
      <w:r w:rsidR="00F77E07">
        <w:rPr>
          <w:i/>
        </w:rPr>
        <w:t xml:space="preserve">closer </w:t>
      </w:r>
      <w:r w:rsidR="003F3B20">
        <w:rPr>
          <w:i/>
        </w:rPr>
        <w:t>discussion about a critical stretch of the film</w:t>
      </w:r>
      <w:r>
        <w:rPr>
          <w:i/>
        </w:rPr>
        <w:t xml:space="preserve">. </w:t>
      </w:r>
      <w:r>
        <w:t>Lila transgresses the threshold of Mrs. Bates’ bedroom.</w:t>
      </w:r>
      <w:r w:rsidR="00F77E07">
        <w:t xml:space="preserve"> Repeated viewings give us an advantage over Lila, who is focusing intently upon the mystery at hand. </w:t>
      </w:r>
    </w:p>
    <w:p w14:paraId="388A7ABC" w14:textId="77777777" w:rsidR="00B615D3" w:rsidRDefault="00B615D3" w:rsidP="002121A8">
      <w:pPr>
        <w:spacing w:line="480" w:lineRule="auto"/>
        <w:ind w:firstLine="720"/>
      </w:pPr>
    </w:p>
    <w:p w14:paraId="3393512B" w14:textId="359DB46A" w:rsidR="00B615D3" w:rsidRDefault="00B615D3" w:rsidP="002121A8">
      <w:pPr>
        <w:spacing w:line="480" w:lineRule="auto"/>
        <w:ind w:firstLine="720"/>
      </w:pPr>
      <w:r>
        <w:t>SHOW THE CLIP</w:t>
      </w:r>
    </w:p>
    <w:p w14:paraId="170921F1" w14:textId="77777777" w:rsidR="003F3B20" w:rsidRDefault="003F3B20" w:rsidP="002121A8">
      <w:pPr>
        <w:spacing w:line="480" w:lineRule="auto"/>
        <w:ind w:firstLine="720"/>
        <w:rPr>
          <w:i/>
        </w:rPr>
      </w:pPr>
    </w:p>
    <w:p w14:paraId="001C69B6" w14:textId="74570118" w:rsidR="001A5A6E" w:rsidRDefault="001A5A6E" w:rsidP="002121A8">
      <w:pPr>
        <w:spacing w:line="480" w:lineRule="auto"/>
        <w:ind w:firstLine="720"/>
      </w:pPr>
      <w:r>
        <w:t xml:space="preserve">An armed Eros protects the entry to the Bates home. </w:t>
      </w:r>
    </w:p>
    <w:p w14:paraId="1856E1C6" w14:textId="5BA48B8C" w:rsidR="00F77E07" w:rsidRDefault="00F77E07" w:rsidP="002121A8">
      <w:pPr>
        <w:spacing w:line="480" w:lineRule="auto"/>
        <w:ind w:firstLine="720"/>
      </w:pPr>
      <w:r>
        <w:t xml:space="preserve">This bronze is attributed to Houdon, perhaps correctly. The only identifiable art object with mythological significance in this set, Eros rules the scene and evokes awareness from the characters who pass.  </w:t>
      </w:r>
      <w:r w:rsidR="00396526">
        <w:t xml:space="preserve">Hitchcock discloses the Eros by degrees through the film. </w:t>
      </w:r>
    </w:p>
    <w:p w14:paraId="48D1EFA0" w14:textId="75EA54D0" w:rsidR="00F77E07" w:rsidRDefault="00396526" w:rsidP="002121A8">
      <w:pPr>
        <w:spacing w:line="480" w:lineRule="auto"/>
        <w:ind w:firstLine="720"/>
      </w:pPr>
      <w:r>
        <w:t xml:space="preserve">First </w:t>
      </w:r>
      <w:r w:rsidR="00F77E07">
        <w:t>Norman walks past unfazed</w:t>
      </w:r>
      <w:r>
        <w:t xml:space="preserve"> with his hands in his pockets. The camera does not show the statuette.</w:t>
      </w:r>
    </w:p>
    <w:p w14:paraId="38F6FA3A" w14:textId="4A91D8C6" w:rsidR="00396526" w:rsidRDefault="00396526" w:rsidP="002121A8">
      <w:pPr>
        <w:spacing w:line="480" w:lineRule="auto"/>
        <w:ind w:firstLine="720"/>
      </w:pPr>
      <w:r>
        <w:t xml:space="preserve">Arbogast glances at it but pays it no heed. </w:t>
      </w:r>
    </w:p>
    <w:p w14:paraId="39C4B649" w14:textId="5835FDFE" w:rsidR="00396526" w:rsidRDefault="00396526" w:rsidP="002121A8">
      <w:pPr>
        <w:spacing w:line="480" w:lineRule="auto"/>
        <w:ind w:firstLine="720"/>
      </w:pPr>
      <w:r>
        <w:t>Lila steps over to look directly at it, foregrounding its thematic importance; Hitchcock directs the moment so that the door remains open for our view.</w:t>
      </w:r>
    </w:p>
    <w:p w14:paraId="5580ACEC" w14:textId="5A0FB712" w:rsidR="00F77E07" w:rsidRDefault="00F77E07" w:rsidP="002121A8">
      <w:pPr>
        <w:spacing w:line="480" w:lineRule="auto"/>
      </w:pPr>
    </w:p>
    <w:p w14:paraId="19359BAE" w14:textId="604952DF" w:rsidR="007C1D21" w:rsidRDefault="00C00485" w:rsidP="002121A8">
      <w:pPr>
        <w:spacing w:line="480" w:lineRule="auto"/>
        <w:ind w:firstLine="720"/>
      </w:pPr>
      <w:r>
        <w:t>The top of the staircase is an ominous place</w:t>
      </w:r>
      <w:r w:rsidR="007C1D21">
        <w:t>.</w:t>
      </w:r>
      <w:r>
        <w:t xml:space="preserve"> The landing is where we first saw Mrs. Bates apparently in action, when Arbogast entered. </w:t>
      </w:r>
    </w:p>
    <w:p w14:paraId="542D1346" w14:textId="36154281" w:rsidR="00C00485" w:rsidRDefault="00C00485" w:rsidP="002121A8">
      <w:pPr>
        <w:spacing w:line="480" w:lineRule="auto"/>
        <w:ind w:firstLine="720"/>
      </w:pPr>
      <w:r>
        <w:t xml:space="preserve">The framed painting has a mythological subject. I will return to it shortly. </w:t>
      </w:r>
    </w:p>
    <w:p w14:paraId="0A1A82B6" w14:textId="77777777" w:rsidR="00C00485" w:rsidRDefault="00C00485" w:rsidP="002121A8">
      <w:pPr>
        <w:spacing w:line="480" w:lineRule="auto"/>
        <w:ind w:firstLine="720"/>
      </w:pPr>
    </w:p>
    <w:p w14:paraId="2F4A71BE" w14:textId="77777777" w:rsidR="008F5ECF" w:rsidRDefault="008F5ECF" w:rsidP="002121A8">
      <w:pPr>
        <w:spacing w:line="480" w:lineRule="auto"/>
        <w:rPr>
          <w:i/>
        </w:rPr>
      </w:pPr>
    </w:p>
    <w:p w14:paraId="31D29E4E" w14:textId="073B184B" w:rsidR="009055A9" w:rsidRDefault="008F5ECF" w:rsidP="002121A8">
      <w:pPr>
        <w:spacing w:line="480" w:lineRule="auto"/>
      </w:pPr>
      <w:r>
        <w:t>Entry into Mrs. Bates’ bedroom is marked by Orpheus.</w:t>
      </w:r>
      <w:r w:rsidR="00751532">
        <w:t xml:space="preserve"> The camera flirts with the bronze in three long shots. </w:t>
      </w:r>
      <w:r w:rsidR="00806A41">
        <w:t xml:space="preserve">Raoul-Charles </w:t>
      </w:r>
      <w:r w:rsidR="00B11396">
        <w:t xml:space="preserve">Verlet’s bronze “Pain of Orpheus” shows Orpheus at the moment in which he loses Eurydice. The divinely gifted bard has accomplished his descent to the Underworld and has left Cerberus behind — the ascent back to the light is underway. </w:t>
      </w:r>
      <w:r w:rsidR="00CE181B">
        <w:t>In</w:t>
      </w:r>
      <w:r w:rsidR="00B11396">
        <w:t xml:space="preserve"> the </w:t>
      </w:r>
      <w:r w:rsidR="00CE181B">
        <w:t>suddenness of losing Eurydice, Orpheus winces</w:t>
      </w:r>
      <w:r w:rsidR="00B11396">
        <w:t xml:space="preserve"> in exquisite pain, his lyre </w:t>
      </w:r>
      <w:r w:rsidR="00CE181B">
        <w:t xml:space="preserve">dropped just now </w:t>
      </w:r>
      <w:r w:rsidR="00B11396">
        <w:t xml:space="preserve">behind his left heel. </w:t>
      </w:r>
    </w:p>
    <w:p w14:paraId="003409C9" w14:textId="77777777" w:rsidR="00B11396" w:rsidRDefault="00B11396" w:rsidP="002121A8">
      <w:pPr>
        <w:spacing w:line="480" w:lineRule="auto"/>
      </w:pPr>
    </w:p>
    <w:p w14:paraId="74900730" w14:textId="0575C456" w:rsidR="00B11396" w:rsidRDefault="00B11396" w:rsidP="002121A8">
      <w:pPr>
        <w:spacing w:line="480" w:lineRule="auto"/>
      </w:pPr>
      <w:r>
        <w:t xml:space="preserve">The sculpture received a medal of honor at the 1900 Exposition Universelle. It was destroyed and reportedly melted down during the German occupation of Paris in the 1930s. </w:t>
      </w:r>
      <w:r w:rsidR="00751532">
        <w:t xml:space="preserve">But copies were produced by the Barbedienne Foundry and are still available </w:t>
      </w:r>
      <w:r w:rsidR="00C8128A">
        <w:t xml:space="preserve">in the marketplace of antiques. </w:t>
      </w:r>
      <w:r w:rsidR="00751532">
        <w:t xml:space="preserve"> </w:t>
      </w:r>
    </w:p>
    <w:p w14:paraId="34D45A8D" w14:textId="77777777" w:rsidR="00C00485" w:rsidRDefault="00C00485" w:rsidP="002121A8">
      <w:pPr>
        <w:spacing w:line="480" w:lineRule="auto"/>
      </w:pPr>
    </w:p>
    <w:p w14:paraId="694BEB2E" w14:textId="77777777" w:rsidR="00C00485" w:rsidRPr="00B522E1" w:rsidRDefault="00C00485" w:rsidP="002121A8">
      <w:pPr>
        <w:spacing w:line="480" w:lineRule="auto"/>
        <w:ind w:firstLine="720"/>
      </w:pPr>
    </w:p>
    <w:p w14:paraId="208A33F5" w14:textId="77777777" w:rsidR="00C00485" w:rsidRDefault="00C00485" w:rsidP="002121A8">
      <w:pPr>
        <w:spacing w:line="480" w:lineRule="auto"/>
        <w:rPr>
          <w:i/>
        </w:rPr>
      </w:pPr>
      <w:r w:rsidRPr="0069453D">
        <w:rPr>
          <w:i/>
        </w:rPr>
        <w:t>Though I am not the first to identify Verlet’s Orphée,</w:t>
      </w:r>
      <w:r>
        <w:rPr>
          <w:rStyle w:val="FootnoteReference"/>
          <w:i/>
        </w:rPr>
        <w:footnoteReference w:id="5"/>
      </w:r>
      <w:r w:rsidRPr="0069453D">
        <w:rPr>
          <w:i/>
        </w:rPr>
        <w:t xml:space="preserve"> </w:t>
      </w:r>
      <w:r>
        <w:rPr>
          <w:i/>
        </w:rPr>
        <w:t>I do not believe I have seen an</w:t>
      </w:r>
      <w:r w:rsidRPr="0069453D">
        <w:rPr>
          <w:i/>
        </w:rPr>
        <w:t xml:space="preserve"> explication of Hitchcock’s </w:t>
      </w:r>
      <w:r>
        <w:rPr>
          <w:i/>
        </w:rPr>
        <w:t xml:space="preserve">sustained mythological narrative. </w:t>
      </w:r>
      <w:r>
        <w:t>Steltzner-Large in 1990 provided precise identification for the bronze, but got no deeper  in her interpretation than an observation that Hitchcock had “ein gewisses Interesse an Kunst”</w:t>
      </w:r>
      <w:r>
        <w:rPr>
          <w:i/>
        </w:rPr>
        <w:t xml:space="preserve">. </w:t>
      </w:r>
    </w:p>
    <w:p w14:paraId="51A2B022" w14:textId="77777777" w:rsidR="00C00485" w:rsidRDefault="00C00485" w:rsidP="002121A8">
      <w:pPr>
        <w:spacing w:line="480" w:lineRule="auto"/>
      </w:pPr>
    </w:p>
    <w:p w14:paraId="780FF139" w14:textId="77777777" w:rsidR="009055A9" w:rsidRDefault="009055A9" w:rsidP="002121A8">
      <w:pPr>
        <w:spacing w:line="480" w:lineRule="auto"/>
      </w:pPr>
    </w:p>
    <w:p w14:paraId="18E1F8F9" w14:textId="730C7CF2" w:rsidR="001317D0" w:rsidRDefault="00710471" w:rsidP="002121A8">
      <w:pPr>
        <w:spacing w:line="480" w:lineRule="auto"/>
      </w:pPr>
      <w:r>
        <w:t xml:space="preserve">Eros, of course, is present here as well. The bedroom’s mantelpiece features an oval framed Cupid wielding a weapon in his right hand. </w:t>
      </w:r>
    </w:p>
    <w:p w14:paraId="4AB89597" w14:textId="77777777" w:rsidR="00322A57" w:rsidRDefault="00322A57" w:rsidP="002121A8">
      <w:pPr>
        <w:spacing w:line="480" w:lineRule="auto"/>
      </w:pPr>
    </w:p>
    <w:p w14:paraId="7BC5BE6A" w14:textId="2B260711" w:rsidR="008F5ECF" w:rsidRDefault="008F5ECF" w:rsidP="002121A8">
      <w:pPr>
        <w:spacing w:line="480" w:lineRule="auto"/>
      </w:pPr>
      <w:r>
        <w:t xml:space="preserve">The culminating moment </w:t>
      </w:r>
      <w:r w:rsidR="00710471">
        <w:t xml:space="preserve">in Mrs. Bates’ bedroom </w:t>
      </w:r>
      <w:r>
        <w:t xml:space="preserve">is the masterful mirror shot. </w:t>
      </w:r>
    </w:p>
    <w:p w14:paraId="1667202F" w14:textId="77777777" w:rsidR="008F5ECF" w:rsidRDefault="008F5ECF" w:rsidP="002121A8">
      <w:pPr>
        <w:spacing w:line="480" w:lineRule="auto"/>
      </w:pPr>
      <w:r>
        <w:tab/>
        <w:t xml:space="preserve">Mirrors appear frequently in this film. </w:t>
      </w:r>
    </w:p>
    <w:p w14:paraId="33FC33FF" w14:textId="557E0678" w:rsidR="008F5ECF" w:rsidRPr="00710471" w:rsidRDefault="008F5ECF" w:rsidP="002121A8">
      <w:pPr>
        <w:spacing w:line="480" w:lineRule="auto"/>
        <w:ind w:firstLine="720"/>
      </w:pPr>
      <w:r>
        <w:t xml:space="preserve">Lila is the only one to look into a mirror. </w:t>
      </w:r>
      <w:r w:rsidR="00710471">
        <w:t xml:space="preserve">This is reminiscent of a pivotal moment in </w:t>
      </w:r>
      <w:r w:rsidR="00710471">
        <w:rPr>
          <w:i/>
        </w:rPr>
        <w:t>Vertigo</w:t>
      </w:r>
      <w:r w:rsidR="00710471">
        <w:t>.</w:t>
      </w:r>
    </w:p>
    <w:p w14:paraId="1D081F6A" w14:textId="348A0E83" w:rsidR="008F5ECF" w:rsidRDefault="00FA52E8" w:rsidP="002121A8">
      <w:pPr>
        <w:spacing w:line="480" w:lineRule="auto"/>
        <w:ind w:firstLine="720"/>
      </w:pPr>
      <w:r>
        <w:t xml:space="preserve">Hitchcock’s </w:t>
      </w:r>
      <w:r w:rsidRPr="00710471">
        <w:rPr>
          <w:i/>
        </w:rPr>
        <w:t>Vertigo</w:t>
      </w:r>
      <w:r>
        <w:t xml:space="preserve"> </w:t>
      </w:r>
      <w:r w:rsidR="00710471">
        <w:t>(1958)</w:t>
      </w:r>
      <w:r w:rsidR="00EF4254">
        <w:rPr>
          <w:rStyle w:val="FootnoteReference"/>
        </w:rPr>
        <w:footnoteReference w:id="6"/>
      </w:r>
      <w:r w:rsidR="00710471">
        <w:t xml:space="preserve"> </w:t>
      </w:r>
      <w:r w:rsidR="008F5ECF">
        <w:t xml:space="preserve">builds its </w:t>
      </w:r>
      <w:r>
        <w:t>suspense by subtle</w:t>
      </w:r>
      <w:r w:rsidR="008F5ECF">
        <w:t xml:space="preserve"> application of mirrors. </w:t>
      </w:r>
      <w:r>
        <w:t xml:space="preserve">Throughout </w:t>
      </w:r>
      <w:r>
        <w:rPr>
          <w:i/>
        </w:rPr>
        <w:t>Vertigo</w:t>
      </w:r>
      <w:r>
        <w:t xml:space="preserve">’s cinematic narrative Hitchcock has his characters flirt with mirrors, which offer unavailed glimpses into truth. </w:t>
      </w:r>
      <w:r w:rsidR="000422A7">
        <w:t xml:space="preserve"> </w:t>
      </w:r>
      <w:r w:rsidR="008F5ECF">
        <w:t xml:space="preserve">Only when Scottie </w:t>
      </w:r>
      <w:r w:rsidR="000422A7">
        <w:t xml:space="preserve">finally </w:t>
      </w:r>
      <w:r w:rsidR="008F5ECF">
        <w:t xml:space="preserve">looks into the mirror — </w:t>
      </w:r>
      <w:r w:rsidR="009055A9">
        <w:t xml:space="preserve">Judy has just now asked, “Can’t you see?” — </w:t>
      </w:r>
      <w:r w:rsidR="000422A7">
        <w:t xml:space="preserve">does he finally see the truth, </w:t>
      </w:r>
      <w:r w:rsidR="009055A9">
        <w:t xml:space="preserve">and in that instant </w:t>
      </w:r>
      <w:r w:rsidR="000422A7">
        <w:t xml:space="preserve">he </w:t>
      </w:r>
      <w:r w:rsidR="009055A9">
        <w:t xml:space="preserve">looses the Eurydice he has so carefully conjured into life. The </w:t>
      </w:r>
      <w:r w:rsidR="009055A9">
        <w:rPr>
          <w:i/>
        </w:rPr>
        <w:t xml:space="preserve">Vertigo </w:t>
      </w:r>
      <w:r w:rsidR="009055A9">
        <w:t xml:space="preserve">screenplay is overtly based upon a source-novel contrived upon the Orpheus and Eurydice myth. </w:t>
      </w:r>
      <w:r w:rsidR="000422A7">
        <w:t>And the m</w:t>
      </w:r>
      <w:r w:rsidR="003B4EFD">
        <w:t xml:space="preserve">otif of mirrors facilitates the disastrous act of Orphic retrospection.  </w:t>
      </w:r>
    </w:p>
    <w:p w14:paraId="51E13D5A" w14:textId="64660E5A" w:rsidR="009055A9" w:rsidRDefault="00566199" w:rsidP="002121A8">
      <w:pPr>
        <w:spacing w:line="480" w:lineRule="auto"/>
        <w:ind w:firstLine="720"/>
      </w:pPr>
      <w:r>
        <w:t xml:space="preserve">Similar suspense is built in </w:t>
      </w:r>
      <w:r w:rsidRPr="00BA1044">
        <w:rPr>
          <w:i/>
        </w:rPr>
        <w:t>Psycho</w:t>
      </w:r>
      <w:r>
        <w:t xml:space="preserve">. </w:t>
      </w:r>
      <w:r w:rsidR="009055A9" w:rsidRPr="00566199">
        <w:t>Next</w:t>
      </w:r>
      <w:r w:rsidR="009055A9">
        <w:t xml:space="preserve"> time you watch </w:t>
      </w:r>
      <w:r w:rsidR="009055A9">
        <w:rPr>
          <w:i/>
        </w:rPr>
        <w:t xml:space="preserve">Psycho, </w:t>
      </w:r>
      <w:r w:rsidR="009055A9">
        <w:t>pay attention to the many mirrors that go unused. Their disuse makes the mirror in Mrs. Bates’ bedroom all the more telling. And in this masterfully contrived trick shot,</w:t>
      </w:r>
      <w:r>
        <w:t xml:space="preserve"> with its triplicated reflection, </w:t>
      </w:r>
      <w:r w:rsidR="009055A9">
        <w:t xml:space="preserve"> Hitchcock causes Lila to</w:t>
      </w:r>
      <w:r>
        <w:t xml:space="preserve"> cross</w:t>
      </w:r>
      <w:r w:rsidR="009055A9">
        <w:t xml:space="preserve"> into a new existence. The indentation on the bed assures the viewer that Mrs. Bates is gone. </w:t>
      </w:r>
    </w:p>
    <w:p w14:paraId="36F03BF4" w14:textId="11C46FA5" w:rsidR="00BB161E" w:rsidRDefault="001860BE" w:rsidP="002121A8">
      <w:pPr>
        <w:spacing w:line="480" w:lineRule="auto"/>
        <w:ind w:firstLine="720"/>
      </w:pPr>
      <w:r>
        <w:t xml:space="preserve">Mrs. Bates’ bedroom is a contrivance of Hitchcock and his set designers. </w:t>
      </w:r>
    </w:p>
    <w:p w14:paraId="50A196DB" w14:textId="2008918A" w:rsidR="001317D0" w:rsidRDefault="001317D0" w:rsidP="002121A8">
      <w:pPr>
        <w:spacing w:line="480" w:lineRule="auto"/>
        <w:ind w:firstLine="720"/>
      </w:pPr>
      <w:r>
        <w:t>Bloch’s novel _______</w:t>
      </w:r>
      <w:r w:rsidR="00DF064C">
        <w:t xml:space="preserve">”Lila wasn’t quite prepared to step bodily into another era. … The décor of this room had been outmoded many years before Bates’s mother died. It was a room … that belonged in a world of gilt ormolu clocks, Dresden figurines, sachet-scented pincushions, turkey-red carpet. … And it was still alive. …Lila was feeling the dislocation in space and time.” (P. 158) </w:t>
      </w:r>
    </w:p>
    <w:p w14:paraId="46D69267" w14:textId="622FF5C4" w:rsidR="001317D0" w:rsidRDefault="001317D0" w:rsidP="002121A8">
      <w:pPr>
        <w:spacing w:line="480" w:lineRule="auto"/>
        <w:ind w:firstLine="720"/>
        <w:rPr>
          <w:rFonts w:ascii="Courier" w:hAnsi="Courier" w:cs="Courier"/>
          <w:sz w:val="20"/>
          <w:szCs w:val="20"/>
        </w:rPr>
      </w:pPr>
      <w:r>
        <w:t>Stefano’s screenplay</w:t>
      </w:r>
      <w:r w:rsidR="007A327F">
        <w:t xml:space="preserve"> can be more economical with the room.</w:t>
      </w:r>
      <w:r>
        <w:t xml:space="preserve"> _______</w:t>
      </w:r>
      <w:r w:rsidR="00F27148">
        <w:t xml:space="preserve"> “</w:t>
      </w:r>
      <w:r w:rsidR="00F27148" w:rsidRPr="00303B16">
        <w:rPr>
          <w:rFonts w:ascii="Courier" w:hAnsi="Courier" w:cs="Courier"/>
          <w:sz w:val="20"/>
          <w:szCs w:val="20"/>
        </w:rPr>
        <w:t>It is ornate, damask-and-mahogany, thick and warm and ripe,</w:t>
      </w:r>
      <w:r w:rsidR="00F27148">
        <w:rPr>
          <w:rFonts w:ascii="Courier" w:hAnsi="Courier" w:cs="Courier"/>
          <w:sz w:val="20"/>
          <w:szCs w:val="20"/>
        </w:rPr>
        <w:t xml:space="preserve"> </w:t>
      </w:r>
      <w:r w:rsidR="00F27148" w:rsidRPr="00303B16">
        <w:rPr>
          <w:rFonts w:ascii="Courier" w:hAnsi="Courier" w:cs="Courier"/>
          <w:sz w:val="20"/>
          <w:szCs w:val="20"/>
        </w:rPr>
        <w:t>an olla podrida of mismated furnishings and bric-a-brac of</w:t>
      </w:r>
      <w:r w:rsidR="00F27148">
        <w:rPr>
          <w:rFonts w:ascii="Courier" w:hAnsi="Courier" w:cs="Courier"/>
          <w:sz w:val="20"/>
          <w:szCs w:val="20"/>
        </w:rPr>
        <w:t xml:space="preserve"> </w:t>
      </w:r>
      <w:r w:rsidR="00F27148" w:rsidRPr="00303B16">
        <w:rPr>
          <w:rFonts w:ascii="Courier" w:hAnsi="Courier" w:cs="Courier"/>
          <w:sz w:val="20"/>
          <w:szCs w:val="20"/>
        </w:rPr>
        <w:t>the last century.</w:t>
      </w:r>
      <w:r w:rsidR="00F27148">
        <w:rPr>
          <w:rFonts w:ascii="Courier" w:hAnsi="Courier" w:cs="Courier"/>
          <w:sz w:val="20"/>
          <w:szCs w:val="20"/>
        </w:rPr>
        <w:t>” (shot 218)</w:t>
      </w:r>
    </w:p>
    <w:p w14:paraId="74E87F37" w14:textId="758DA7D4" w:rsidR="005A3762" w:rsidRPr="005A3762" w:rsidRDefault="005A3762" w:rsidP="002121A8">
      <w:pPr>
        <w:spacing w:line="480" w:lineRule="auto"/>
        <w:ind w:firstLine="720"/>
        <w:rPr>
          <w:rFonts w:ascii="Times New Roman" w:hAnsi="Times New Roman" w:cs="Times New Roman"/>
        </w:rPr>
      </w:pPr>
      <w:r w:rsidRPr="005A3762">
        <w:rPr>
          <w:rFonts w:ascii="Times New Roman" w:hAnsi="Times New Roman" w:cs="Times New Roman"/>
        </w:rPr>
        <w:t>The inclusion of mythological motifs is Hitchcock’s.</w:t>
      </w:r>
    </w:p>
    <w:p w14:paraId="62252400" w14:textId="77777777" w:rsidR="001317D0" w:rsidRDefault="001317D0" w:rsidP="002121A8">
      <w:pPr>
        <w:spacing w:line="480" w:lineRule="auto"/>
        <w:ind w:firstLine="720"/>
      </w:pPr>
    </w:p>
    <w:p w14:paraId="3938E34C" w14:textId="2FA1DC9F" w:rsidR="00BB161E" w:rsidRDefault="00BB161E" w:rsidP="002121A8">
      <w:pPr>
        <w:spacing w:line="480" w:lineRule="auto"/>
        <w:ind w:firstLine="720"/>
      </w:pPr>
      <w:r>
        <w:t xml:space="preserve">The painting at the top of the landing plays into the Orphic theme. </w:t>
      </w:r>
    </w:p>
    <w:p w14:paraId="7A87A851" w14:textId="415129FB" w:rsidR="00413323" w:rsidRDefault="00413323" w:rsidP="002121A8">
      <w:pPr>
        <w:spacing w:line="480" w:lineRule="auto"/>
        <w:ind w:firstLine="720"/>
      </w:pPr>
      <w:r>
        <w:tab/>
        <w:t xml:space="preserve">Although it is unidentified still, I believe I can discern the familiar motif of a dancing bacchante with a tambourine. </w:t>
      </w:r>
    </w:p>
    <w:p w14:paraId="47D0AC7C" w14:textId="39CC8DA1" w:rsidR="00436A3F" w:rsidRDefault="00436A3F" w:rsidP="002121A8">
      <w:pPr>
        <w:spacing w:line="480" w:lineRule="auto"/>
        <w:ind w:firstLine="720"/>
      </w:pPr>
      <w:r>
        <w:tab/>
        <w:t xml:space="preserve">This painting marks the outermost boundary of the Mrs. Bates’ most intimate space. Within its grasp Arbogast encounters the knife attack that sends him reeling. </w:t>
      </w:r>
    </w:p>
    <w:p w14:paraId="106C8E75" w14:textId="6F99897D" w:rsidR="00BB161E" w:rsidRDefault="00BB161E" w:rsidP="002121A8">
      <w:pPr>
        <w:spacing w:line="480" w:lineRule="auto"/>
        <w:ind w:firstLine="720"/>
      </w:pPr>
      <w:r>
        <w:tab/>
        <w:t xml:space="preserve">Maenads of course are responsible for the death of Orpheus. </w:t>
      </w:r>
    </w:p>
    <w:p w14:paraId="5A5E06A9" w14:textId="643270BC" w:rsidR="00610BD3" w:rsidRPr="009055A9" w:rsidRDefault="00610BD3" w:rsidP="002121A8">
      <w:pPr>
        <w:spacing w:line="480" w:lineRule="auto"/>
        <w:ind w:firstLine="720"/>
      </w:pPr>
      <w:r>
        <w:tab/>
        <w:t>This dancing maenad protects the threshold where even Orpheus will fail.</w:t>
      </w:r>
    </w:p>
    <w:p w14:paraId="354C63FB" w14:textId="77777777" w:rsidR="009055A9" w:rsidRDefault="009055A9" w:rsidP="002121A8">
      <w:pPr>
        <w:spacing w:line="480" w:lineRule="auto"/>
        <w:ind w:firstLine="720"/>
      </w:pPr>
    </w:p>
    <w:p w14:paraId="11070FF6" w14:textId="39A2C510" w:rsidR="003B5A97" w:rsidRDefault="003B5A97" w:rsidP="002121A8">
      <w:pPr>
        <w:spacing w:line="480" w:lineRule="auto"/>
        <w:ind w:firstLine="720"/>
      </w:pPr>
      <w:r>
        <w:t xml:space="preserve">Lila’s Orphic journey was prefigured in her introduction to the film. </w:t>
      </w:r>
    </w:p>
    <w:p w14:paraId="5E3F3360" w14:textId="5DEE95F3" w:rsidR="003B5A97" w:rsidRDefault="003B5A97" w:rsidP="002121A8">
      <w:pPr>
        <w:spacing w:line="480" w:lineRule="auto"/>
        <w:ind w:firstLine="720"/>
      </w:pPr>
      <w:r>
        <w:tab/>
      </w:r>
      <w:r w:rsidR="000724EC">
        <w:t xml:space="preserve">Lila </w:t>
      </w:r>
      <w:r>
        <w:t xml:space="preserve">works at a story called Music Makers. A detail that seems less than coincidental. </w:t>
      </w:r>
      <w:r w:rsidR="000724EC">
        <w:t xml:space="preserve">This detail is revealed in the head-talk Marion imagines </w:t>
      </w:r>
      <w:r w:rsidR="00340B13">
        <w:t>in the new car while she thinks what they must be discuss</w:t>
      </w:r>
      <w:r w:rsidR="000724EC">
        <w:t xml:space="preserve">ing </w:t>
      </w:r>
      <w:r w:rsidR="00340B13">
        <w:t xml:space="preserve">back at </w:t>
      </w:r>
      <w:r w:rsidR="000724EC">
        <w:t xml:space="preserve">the realty in Phoenix. </w:t>
      </w:r>
    </w:p>
    <w:p w14:paraId="58F3DE0C" w14:textId="5696A4D8" w:rsidR="00DB4922" w:rsidRDefault="00DB4922" w:rsidP="002121A8">
      <w:pPr>
        <w:spacing w:line="480" w:lineRule="auto"/>
        <w:ind w:firstLine="720"/>
        <w:rPr>
          <w:rFonts w:ascii="Courier" w:hAnsi="Courier" w:cs="Courier"/>
          <w:sz w:val="20"/>
          <w:szCs w:val="20"/>
        </w:rPr>
      </w:pPr>
      <w:r>
        <w:t xml:space="preserve">Stefano-Scripted: </w:t>
      </w:r>
      <w:r w:rsidRPr="00303B16">
        <w:rPr>
          <w:rFonts w:ascii="Courier" w:hAnsi="Courier" w:cs="Courier"/>
          <w:b/>
          <w:bCs/>
          <w:sz w:val="20"/>
          <w:szCs w:val="20"/>
        </w:rPr>
        <w:t>CAROLINE'S VOICE</w:t>
      </w:r>
      <w:r>
        <w:rPr>
          <w:rFonts w:ascii="Courier" w:hAnsi="Courier" w:cs="Courier"/>
          <w:b/>
          <w:bCs/>
          <w:sz w:val="20"/>
          <w:szCs w:val="20"/>
        </w:rPr>
        <w:t xml:space="preserve"> </w:t>
      </w:r>
      <w:r w:rsidRPr="00303B16">
        <w:rPr>
          <w:rFonts w:ascii="Courier" w:hAnsi="Courier" w:cs="Courier"/>
          <w:sz w:val="20"/>
          <w:szCs w:val="20"/>
        </w:rPr>
        <w:t>I called her sister, Mr. Lowery,</w:t>
      </w:r>
      <w:r>
        <w:rPr>
          <w:rFonts w:ascii="Courier" w:hAnsi="Courier" w:cs="Courier"/>
          <w:sz w:val="20"/>
          <w:szCs w:val="20"/>
        </w:rPr>
        <w:t xml:space="preserve"> </w:t>
      </w:r>
      <w:r w:rsidRPr="00303B16">
        <w:rPr>
          <w:rFonts w:ascii="Courier" w:hAnsi="Courier" w:cs="Courier"/>
          <w:sz w:val="20"/>
          <w:szCs w:val="20"/>
        </w:rPr>
        <w:t>where she works, the Music Makers</w:t>
      </w:r>
      <w:r>
        <w:rPr>
          <w:rFonts w:ascii="Courier" w:hAnsi="Courier" w:cs="Courier"/>
          <w:sz w:val="20"/>
          <w:szCs w:val="20"/>
        </w:rPr>
        <w:t xml:space="preserve"> </w:t>
      </w:r>
      <w:r w:rsidRPr="00303B16">
        <w:rPr>
          <w:rFonts w:ascii="Courier" w:hAnsi="Courier" w:cs="Courier"/>
          <w:sz w:val="20"/>
          <w:szCs w:val="20"/>
        </w:rPr>
        <w:t>Music Store, you know? And she doesn't</w:t>
      </w:r>
      <w:r>
        <w:rPr>
          <w:rFonts w:ascii="Courier" w:hAnsi="Courier" w:cs="Courier"/>
          <w:sz w:val="20"/>
          <w:szCs w:val="20"/>
        </w:rPr>
        <w:t xml:space="preserve"> </w:t>
      </w:r>
      <w:r w:rsidRPr="00303B16">
        <w:rPr>
          <w:rFonts w:ascii="Courier" w:hAnsi="Courier" w:cs="Courier"/>
          <w:sz w:val="20"/>
          <w:szCs w:val="20"/>
        </w:rPr>
        <w:t>know where Mary is any more than we</w:t>
      </w:r>
      <w:r>
        <w:rPr>
          <w:rFonts w:ascii="Courier" w:hAnsi="Courier" w:cs="Courier"/>
          <w:sz w:val="20"/>
          <w:szCs w:val="20"/>
        </w:rPr>
        <w:t xml:space="preserve"> </w:t>
      </w:r>
      <w:r w:rsidRPr="00303B16">
        <w:rPr>
          <w:rFonts w:ascii="Courier" w:hAnsi="Courier" w:cs="Courier"/>
          <w:sz w:val="20"/>
          <w:szCs w:val="20"/>
        </w:rPr>
        <w:t>do.</w:t>
      </w:r>
    </w:p>
    <w:p w14:paraId="03E8AF0D" w14:textId="77777777" w:rsidR="00340B13" w:rsidRPr="008F5ECF" w:rsidRDefault="00340B13" w:rsidP="002121A8">
      <w:pPr>
        <w:spacing w:line="480" w:lineRule="auto"/>
        <w:ind w:firstLine="720"/>
      </w:pPr>
    </w:p>
    <w:p w14:paraId="7D9EDC99" w14:textId="77777777" w:rsidR="008F5ECF" w:rsidRDefault="008F5ECF" w:rsidP="002121A8">
      <w:pPr>
        <w:spacing w:line="480" w:lineRule="auto"/>
        <w:rPr>
          <w:i/>
        </w:rPr>
      </w:pPr>
    </w:p>
    <w:p w14:paraId="7E1F1F85" w14:textId="5B8DFC94" w:rsidR="00B615D3" w:rsidRPr="00B615D3" w:rsidRDefault="00B615D3" w:rsidP="002121A8">
      <w:pPr>
        <w:spacing w:line="480" w:lineRule="auto"/>
      </w:pPr>
      <w:r>
        <w:t>I believe that Lila’s entry into Mrs. Bates’ bedroom has her cross a threshold from the world of the living into the world of the dead. It is a threshold of retained grief, a place where Norman has refused to accept his mother’s passing. By her crossing over it successfully, the way is opened for the eventual closure</w:t>
      </w:r>
      <w:r w:rsidR="00DB35E6">
        <w:t xml:space="preserve"> that has been waiting so long.</w:t>
      </w:r>
    </w:p>
    <w:p w14:paraId="0B09296E" w14:textId="77777777" w:rsidR="00B615D3" w:rsidRDefault="00B615D3" w:rsidP="002121A8">
      <w:pPr>
        <w:spacing w:line="480" w:lineRule="auto"/>
        <w:rPr>
          <w:i/>
        </w:rPr>
      </w:pPr>
    </w:p>
    <w:p w14:paraId="2E7E652F" w14:textId="16EAE458" w:rsidR="00C00485" w:rsidRDefault="00C00485" w:rsidP="002121A8">
      <w:pPr>
        <w:spacing w:line="480" w:lineRule="auto"/>
      </w:pPr>
      <w:r>
        <w:t>Adaptation theory, according to Hutcheon, calls for adaptive artists to acknowledge the sourcetext they are repurposing in their own work.</w:t>
      </w:r>
      <w:r w:rsidR="001E62E6">
        <w:t xml:space="preserve"> Adapting a mythological narrative necessitates inclusion of familiar references to that acknowledge for the viewer the myth. </w:t>
      </w:r>
      <w:r>
        <w:t xml:space="preserve">Accordingly, Verlet’s bronze states the Orpheus theme overtly.  Without this moment, a reading of Lila’s journey as a retracing of Orpheus’s katabasis would be less certain. When I say that the narrative’s involvement with Lila is an Orphic journey, I am speaking of any narrative that is informed with allusions to Orpheus the mythological musician who descended to the Underworld for the recovery of his </w:t>
      </w:r>
      <w:r w:rsidR="001E62E6">
        <w:t>beloved</w:t>
      </w:r>
      <w:r>
        <w:t xml:space="preserve">. I am NOT speaking of Orphic journey in some archetypal sense. Joseph Campbell and his followers might agree that Lila’s journey is a hero’s journey, and that it too involves a katabasis as did Orpheus’. But I believe that the use of the Verlet Orpheus makes for an overt allusion to the Orpheus myth at this point in the narrative. By referencing Orpheus directly, I believe, Hitchcock </w:t>
      </w:r>
      <w:r w:rsidR="002E3D25">
        <w:t>makes</w:t>
      </w:r>
      <w:r w:rsidR="00DC67BB">
        <w:t xml:space="preserve"> Mrs. Bates’ bedroom into</w:t>
      </w:r>
      <w:r>
        <w:t xml:space="preserve"> an especially numinous threshold between the living and the dead. Orpheus allusively articulates the occupants’ inability to part with the dead. </w:t>
      </w:r>
    </w:p>
    <w:p w14:paraId="7CA6EAF0" w14:textId="77777777" w:rsidR="00DC67BB" w:rsidRDefault="00DC67BB" w:rsidP="002121A8">
      <w:pPr>
        <w:spacing w:line="480" w:lineRule="auto"/>
      </w:pPr>
    </w:p>
    <w:p w14:paraId="77165316" w14:textId="77777777" w:rsidR="00C00485" w:rsidRPr="0069453D" w:rsidRDefault="00C00485" w:rsidP="002121A8">
      <w:pPr>
        <w:spacing w:line="480" w:lineRule="auto"/>
        <w:rPr>
          <w:i/>
        </w:rPr>
      </w:pPr>
    </w:p>
    <w:p w14:paraId="7C5257EC" w14:textId="77777777" w:rsidR="00BA1044" w:rsidRPr="0069453D" w:rsidRDefault="00BA1044" w:rsidP="002121A8">
      <w:pPr>
        <w:spacing w:line="480" w:lineRule="auto"/>
        <w:rPr>
          <w:i/>
        </w:rPr>
      </w:pPr>
      <w:r w:rsidRPr="0069453D">
        <w:rPr>
          <w:i/>
        </w:rPr>
        <w:t xml:space="preserve">  A portion of this paper, essentially an epilogue, also presses a further question that may perhaps not be answered, a speculative analysis of Van Sant’s often-maligned adaptation of Psycho (1998). For, though, Van Sant overtly reshot Hitchcock’s film frame-by-frame, certain decisions interpreting Lila’s Orphic journey illuminate the homager’s understanding of Hitchcock’s prodigious original.</w:t>
      </w:r>
    </w:p>
    <w:p w14:paraId="1025FB66" w14:textId="3425D36E" w:rsidR="00E76802" w:rsidRDefault="00E76802" w:rsidP="002121A8">
      <w:pPr>
        <w:spacing w:line="480" w:lineRule="auto"/>
      </w:pPr>
    </w:p>
    <w:p w14:paraId="6FC9C9CC" w14:textId="77777777" w:rsidR="00DC67BB" w:rsidRDefault="00C1631D" w:rsidP="002121A8">
      <w:pPr>
        <w:spacing w:line="480" w:lineRule="auto"/>
      </w:pPr>
      <w:r>
        <w:t xml:space="preserve">Hitchcock sets the classical iconographic allusions that play in the film prominently into the background of the Bates Motel parlour, the home of Sheriff Chambers, and in especially key positions within the Bates home. </w:t>
      </w:r>
    </w:p>
    <w:p w14:paraId="26055A0D" w14:textId="77777777" w:rsidR="00DC67BB" w:rsidRDefault="00DC67BB" w:rsidP="002121A8">
      <w:pPr>
        <w:spacing w:line="480" w:lineRule="auto"/>
      </w:pPr>
    </w:p>
    <w:p w14:paraId="70ED9884" w14:textId="2B4F8DF2" w:rsidR="00B858E0" w:rsidRDefault="00B858E0" w:rsidP="002121A8">
      <w:pPr>
        <w:spacing w:line="480" w:lineRule="auto"/>
      </w:pPr>
      <w:r>
        <w:t xml:space="preserve">Gus Van Sant’s </w:t>
      </w:r>
      <w:r>
        <w:rPr>
          <w:i/>
        </w:rPr>
        <w:t xml:space="preserve">Psycho </w:t>
      </w:r>
      <w:r>
        <w:t>does not perpetuate Hitchcock’s mythological mise en scene</w:t>
      </w:r>
    </w:p>
    <w:p w14:paraId="14168A81" w14:textId="77777777" w:rsidR="00147436" w:rsidRDefault="00147436" w:rsidP="002121A8">
      <w:pPr>
        <w:spacing w:line="480" w:lineRule="auto"/>
      </w:pPr>
    </w:p>
    <w:p w14:paraId="3FCC3AD3" w14:textId="4E5792DB" w:rsidR="00147436" w:rsidRPr="00147436" w:rsidRDefault="00DC67BB" w:rsidP="002121A8">
      <w:pPr>
        <w:spacing w:line="480" w:lineRule="auto"/>
      </w:pPr>
      <w:r>
        <w:t>Many Hitchcock fans</w:t>
      </w:r>
      <w:r w:rsidR="00147436">
        <w:t xml:space="preserve"> were put off by Van Sant’</w:t>
      </w:r>
      <w:r>
        <w:t>s peculiar homage to Hitchcock. Perhaps I was, too. But, honestly</w:t>
      </w:r>
      <w:r w:rsidR="00147436">
        <w:t xml:space="preserve"> multiple viewings of Van Sant’s </w:t>
      </w:r>
      <w:r w:rsidR="00147436">
        <w:rPr>
          <w:i/>
        </w:rPr>
        <w:t>Psycho</w:t>
      </w:r>
      <w:r w:rsidR="00147436">
        <w:t xml:space="preserve"> are bringing me around to the published opinion of Vern in </w:t>
      </w:r>
      <w:r w:rsidR="00147436" w:rsidRPr="00147436">
        <w:rPr>
          <w:i/>
        </w:rPr>
        <w:t>the Village Voice</w:t>
      </w:r>
      <w:r w:rsidRPr="00DC67BB">
        <w:t xml:space="preserve"> a couple of years ago</w:t>
      </w:r>
      <w:r w:rsidR="00147436">
        <w:t xml:space="preserve"> upon the film’s 15</w:t>
      </w:r>
      <w:r w:rsidR="00147436" w:rsidRPr="00147436">
        <w:rPr>
          <w:vertAlign w:val="superscript"/>
        </w:rPr>
        <w:t>th</w:t>
      </w:r>
      <w:r w:rsidR="00147436">
        <w:t xml:space="preserve"> anniversary: “Gus Van Sant’s Psycho Just Turned 15 — and is more fascinating than you remember.”</w:t>
      </w:r>
    </w:p>
    <w:p w14:paraId="763DEA3C" w14:textId="77777777" w:rsidR="00C1631D" w:rsidRDefault="00C1631D" w:rsidP="002121A8">
      <w:pPr>
        <w:spacing w:line="480" w:lineRule="auto"/>
      </w:pPr>
    </w:p>
    <w:p w14:paraId="2B6020EE" w14:textId="10A9AAE9" w:rsidR="00871913" w:rsidRDefault="00C1631D" w:rsidP="002121A8">
      <w:pPr>
        <w:spacing w:line="480" w:lineRule="auto"/>
      </w:pPr>
      <w:r>
        <w:t xml:space="preserve">While many of Van Sant’s set details resemble Hitchcock’s, and some are identical, </w:t>
      </w:r>
      <w:r w:rsidR="00DC67BB">
        <w:t xml:space="preserve">still the </w:t>
      </w:r>
      <w:r>
        <w:t xml:space="preserve">differences intrigue. </w:t>
      </w:r>
    </w:p>
    <w:p w14:paraId="11B4DA53" w14:textId="77777777" w:rsidR="00871913" w:rsidRDefault="00871913" w:rsidP="002121A8">
      <w:pPr>
        <w:spacing w:line="480" w:lineRule="auto"/>
      </w:pPr>
    </w:p>
    <w:p w14:paraId="4079B3FE" w14:textId="20E33164" w:rsidR="00A10F15" w:rsidRDefault="00871913" w:rsidP="002121A8">
      <w:pPr>
        <w:spacing w:line="480" w:lineRule="auto"/>
      </w:pPr>
      <w:r>
        <w:t xml:space="preserve">Julianne Moore enters Mrs. Bates’ bedroom as Vera Miles once did. A bronze occupies the very same spot as Verlet’s Orpheus. The camera flirts in the same shots. But the bronze is different. </w:t>
      </w:r>
      <w:r w:rsidR="00A10F15">
        <w:tab/>
      </w:r>
    </w:p>
    <w:p w14:paraId="4DE1D958" w14:textId="77777777" w:rsidR="00B054A4" w:rsidRDefault="00B054A4" w:rsidP="002121A8">
      <w:pPr>
        <w:spacing w:line="480" w:lineRule="auto"/>
      </w:pPr>
    </w:p>
    <w:p w14:paraId="6C5BDAAF" w14:textId="53C5907D" w:rsidR="00B054A4" w:rsidRDefault="00B054A4" w:rsidP="002121A8">
      <w:pPr>
        <w:spacing w:line="480" w:lineRule="auto"/>
      </w:pPr>
      <w:r>
        <w:tab/>
        <w:t>SHOW THE CLIP</w:t>
      </w:r>
    </w:p>
    <w:p w14:paraId="1AE163FD" w14:textId="77777777" w:rsidR="00B054A4" w:rsidRDefault="00B054A4" w:rsidP="002121A8">
      <w:pPr>
        <w:spacing w:line="480" w:lineRule="auto"/>
      </w:pPr>
    </w:p>
    <w:p w14:paraId="7CCC991D" w14:textId="61A9FDE0" w:rsidR="006E5891" w:rsidRDefault="006E5891" w:rsidP="002121A8">
      <w:pPr>
        <w:spacing w:line="480" w:lineRule="auto"/>
      </w:pPr>
      <w:r>
        <w:tab/>
        <w:t xml:space="preserve">The placement of a copy of Giambologna’s Mercury at this spot is an intriguing interpretive decision. From one perspective, it’s altogether wrong — for it is not Verlet’s Orpheus. Mercury’s mythological role, at least as the Greek Hermes Psychopompos, the one who ushers the souls of the dead from mortality to the Underworld, is </w:t>
      </w:r>
      <w:r w:rsidR="006F47DB">
        <w:t xml:space="preserve">precisely correct. </w:t>
      </w:r>
      <w:r w:rsidR="009A08F0">
        <w:t>Is it intentional? Does the Van Sant choice express a deliberate mythological awareness? Or, is it accidental?</w:t>
      </w:r>
    </w:p>
    <w:p w14:paraId="2AC582F6" w14:textId="77777777" w:rsidR="00C1631D" w:rsidRDefault="00C1631D" w:rsidP="002121A8">
      <w:pPr>
        <w:spacing w:line="480" w:lineRule="auto"/>
      </w:pPr>
    </w:p>
    <w:p w14:paraId="7C83D779" w14:textId="77777777" w:rsidR="006E39CC" w:rsidRDefault="006E39CC" w:rsidP="002121A8">
      <w:pPr>
        <w:spacing w:line="480" w:lineRule="auto"/>
        <w:rPr>
          <w:rFonts w:ascii="Times New Roman" w:hAnsi="Times New Roman" w:cs="Times New Roman"/>
        </w:rPr>
      </w:pPr>
      <w:r>
        <w:rPr>
          <w:rFonts w:ascii="Times New Roman" w:hAnsi="Times New Roman" w:cs="Times New Roman"/>
        </w:rPr>
        <w:t xml:space="preserve">An interview I conducted with set decorator Rosemary Brandenburg in June 2015: </w:t>
      </w:r>
    </w:p>
    <w:p w14:paraId="7892717A" w14:textId="68EE3883" w:rsidR="00A10F15" w:rsidRDefault="00A10F15" w:rsidP="002121A8">
      <w:pPr>
        <w:spacing w:line="480" w:lineRule="auto"/>
        <w:rPr>
          <w:rFonts w:ascii="Times New Roman" w:hAnsi="Times New Roman" w:cs="Times New Roman"/>
        </w:rPr>
      </w:pPr>
      <w:r>
        <w:rPr>
          <w:rFonts w:ascii="Times New Roman" w:hAnsi="Times New Roman" w:cs="Times New Roman"/>
        </w:rPr>
        <w:t xml:space="preserve">Rosemary was very personable, very open. </w:t>
      </w:r>
    </w:p>
    <w:p w14:paraId="17FAF430" w14:textId="25185081" w:rsidR="00A10F15" w:rsidRDefault="00A10F15" w:rsidP="002121A8">
      <w:pPr>
        <w:spacing w:line="480" w:lineRule="auto"/>
        <w:rPr>
          <w:rFonts w:ascii="Times New Roman" w:hAnsi="Times New Roman" w:cs="Times New Roman"/>
        </w:rPr>
      </w:pPr>
      <w:r>
        <w:rPr>
          <w:rFonts w:ascii="Times New Roman" w:hAnsi="Times New Roman" w:cs="Times New Roman"/>
        </w:rPr>
        <w:t>She indicated that she did a good deal of research into the set design. That when she could get the right thing in the right place she did. Restrictions/obstacles included occasional disagreements on the issue of whether exactly the same thing was needed, whether the exact same thing could be acquired, whether there was sufficient funding to acquire just what was there. All this plays out against the backdrop of a director’s statement that the hommage would be shot-for-shot remake.</w:t>
      </w:r>
    </w:p>
    <w:p w14:paraId="30D53005" w14:textId="77777777" w:rsidR="00A10F15" w:rsidRDefault="00A10F15" w:rsidP="002121A8">
      <w:pPr>
        <w:spacing w:line="480" w:lineRule="auto"/>
      </w:pPr>
    </w:p>
    <w:p w14:paraId="3E036817" w14:textId="77777777" w:rsidR="000C1DA2" w:rsidRDefault="000C1DA2" w:rsidP="002121A8">
      <w:pPr>
        <w:spacing w:line="480" w:lineRule="auto"/>
        <w:ind w:left="1440"/>
        <w:rPr>
          <w:rFonts w:ascii="Times New Roman" w:hAnsi="Times New Roman" w:cs="Times New Roman"/>
        </w:rPr>
      </w:pPr>
      <w:r>
        <w:rPr>
          <w:rFonts w:ascii="Times New Roman" w:hAnsi="Times New Roman" w:cs="Times New Roman"/>
        </w:rPr>
        <w:t xml:space="preserve">The Giambologna Mercury was likely a choice made because they could not locate Verlet </w:t>
      </w:r>
      <w:r>
        <w:rPr>
          <w:rFonts w:ascii="Times New Roman" w:hAnsi="Times New Roman" w:cs="Times New Roman"/>
          <w:i/>
        </w:rPr>
        <w:t>Orphée</w:t>
      </w:r>
      <w:r>
        <w:rPr>
          <w:rFonts w:ascii="Times New Roman" w:hAnsi="Times New Roman" w:cs="Times New Roman"/>
        </w:rPr>
        <w:t xml:space="preserve">. She purchased many items from the Prop Shop, which is now defunct. </w:t>
      </w:r>
    </w:p>
    <w:p w14:paraId="23BCFEEB" w14:textId="77777777" w:rsidR="000C1DA2" w:rsidRDefault="000C1DA2" w:rsidP="002121A8">
      <w:pPr>
        <w:spacing w:line="480" w:lineRule="auto"/>
        <w:ind w:left="1440"/>
        <w:rPr>
          <w:rFonts w:ascii="Times New Roman" w:hAnsi="Times New Roman" w:cs="Times New Roman"/>
        </w:rPr>
      </w:pPr>
      <w:r>
        <w:rPr>
          <w:rFonts w:ascii="Times New Roman" w:hAnsi="Times New Roman" w:cs="Times New Roman"/>
        </w:rPr>
        <w:t>The gold hands on the dresser were acquired there, and she remembers being pleased that an exact replacement was available. … from the Prop Shop.</w:t>
      </w:r>
    </w:p>
    <w:p w14:paraId="248C3891" w14:textId="77777777" w:rsidR="000C1DA2" w:rsidRDefault="000C1DA2" w:rsidP="002121A8">
      <w:pPr>
        <w:spacing w:line="480" w:lineRule="auto"/>
        <w:ind w:left="1440"/>
        <w:rPr>
          <w:rFonts w:ascii="Times New Roman" w:hAnsi="Times New Roman" w:cs="Times New Roman"/>
        </w:rPr>
      </w:pPr>
    </w:p>
    <w:p w14:paraId="1B0F2EFE" w14:textId="77777777" w:rsidR="00B054A4" w:rsidRDefault="00B054A4" w:rsidP="002121A8">
      <w:pPr>
        <w:spacing w:line="480" w:lineRule="auto"/>
        <w:ind w:left="1440"/>
        <w:rPr>
          <w:rFonts w:ascii="Times New Roman" w:hAnsi="Times New Roman" w:cs="Times New Roman"/>
        </w:rPr>
      </w:pPr>
      <w:r>
        <w:rPr>
          <w:rFonts w:ascii="Times New Roman" w:hAnsi="Times New Roman" w:cs="Times New Roman"/>
        </w:rPr>
        <w:t xml:space="preserve">She recalls watching Hitchcock’s Psycho very carefully in preparation for the Van Sant film. </w:t>
      </w:r>
    </w:p>
    <w:p w14:paraId="3262D92F" w14:textId="5D44F25C" w:rsidR="000C1DA2" w:rsidRDefault="000C1DA2" w:rsidP="002121A8">
      <w:pPr>
        <w:spacing w:line="480" w:lineRule="auto"/>
        <w:ind w:left="1440"/>
        <w:rPr>
          <w:rFonts w:ascii="Times New Roman" w:hAnsi="Times New Roman" w:cs="Times New Roman"/>
        </w:rPr>
      </w:pPr>
      <w:r>
        <w:rPr>
          <w:rFonts w:ascii="Times New Roman" w:hAnsi="Times New Roman" w:cs="Times New Roman"/>
        </w:rPr>
        <w:t xml:space="preserve">She is aware of the “poetic meanings” of items in set design, and she prides herself on trying, when possible, to get things right. </w:t>
      </w:r>
    </w:p>
    <w:p w14:paraId="68C625DD" w14:textId="77777777" w:rsidR="000C1DA2" w:rsidRDefault="000C1DA2" w:rsidP="002121A8">
      <w:pPr>
        <w:spacing w:line="480" w:lineRule="auto"/>
        <w:rPr>
          <w:rFonts w:ascii="Times New Roman" w:hAnsi="Times New Roman" w:cs="Times New Roman"/>
        </w:rPr>
      </w:pPr>
    </w:p>
    <w:p w14:paraId="14A77544" w14:textId="77777777" w:rsidR="000C1DA2" w:rsidRDefault="000C1DA2" w:rsidP="002121A8">
      <w:pPr>
        <w:spacing w:line="480" w:lineRule="auto"/>
        <w:ind w:left="1440"/>
        <w:rPr>
          <w:rFonts w:ascii="Times New Roman" w:hAnsi="Times New Roman" w:cs="Times New Roman"/>
        </w:rPr>
      </w:pPr>
      <w:r>
        <w:rPr>
          <w:rFonts w:ascii="Times New Roman" w:hAnsi="Times New Roman" w:cs="Times New Roman"/>
        </w:rPr>
        <w:t>autopsy was Rosemary’s modus operandi. I feel that if George Milo had left detailed notes behind, then Brandenburg would have followed them.</w:t>
      </w:r>
    </w:p>
    <w:p w14:paraId="4DC37186" w14:textId="77777777" w:rsidR="00B054A4" w:rsidRDefault="00B054A4" w:rsidP="002121A8">
      <w:pPr>
        <w:spacing w:line="480" w:lineRule="auto"/>
        <w:ind w:left="1440"/>
        <w:rPr>
          <w:rFonts w:ascii="Times New Roman" w:hAnsi="Times New Roman" w:cs="Times New Roman"/>
        </w:rPr>
      </w:pPr>
    </w:p>
    <w:p w14:paraId="712C1479" w14:textId="77777777" w:rsidR="008D7DF2" w:rsidRDefault="008D7DF2" w:rsidP="002121A8">
      <w:pPr>
        <w:spacing w:line="480" w:lineRule="auto"/>
        <w:rPr>
          <w:rFonts w:ascii="Times New Roman" w:hAnsi="Times New Roman" w:cs="Times New Roman"/>
        </w:rPr>
      </w:pPr>
    </w:p>
    <w:p w14:paraId="666D8995" w14:textId="0D48906B" w:rsidR="008B52A7" w:rsidRDefault="008B52A7" w:rsidP="002121A8">
      <w:pPr>
        <w:spacing w:line="480" w:lineRule="auto"/>
        <w:rPr>
          <w:rFonts w:ascii="Times New Roman" w:hAnsi="Times New Roman" w:cs="Times New Roman"/>
        </w:rPr>
      </w:pPr>
      <w:r>
        <w:rPr>
          <w:rFonts w:ascii="Times New Roman" w:hAnsi="Times New Roman" w:cs="Times New Roman"/>
        </w:rPr>
        <w:t>TURNING TOWARD theoretical considerations</w:t>
      </w:r>
      <w:r w:rsidR="002E0147">
        <w:rPr>
          <w:rFonts w:ascii="Times New Roman" w:hAnsi="Times New Roman" w:cs="Times New Roman"/>
        </w:rPr>
        <w:t xml:space="preserve"> and a conclusion.</w:t>
      </w:r>
    </w:p>
    <w:p w14:paraId="340F7653" w14:textId="30434078" w:rsidR="002E0147" w:rsidRDefault="002E0147" w:rsidP="002121A8">
      <w:pPr>
        <w:spacing w:line="480" w:lineRule="auto"/>
        <w:rPr>
          <w:rFonts w:ascii="Times New Roman" w:hAnsi="Times New Roman" w:cs="Times New Roman"/>
        </w:rPr>
      </w:pPr>
      <w:r>
        <w:rPr>
          <w:rFonts w:ascii="Times New Roman" w:hAnsi="Times New Roman" w:cs="Times New Roman"/>
        </w:rPr>
        <w:t xml:space="preserve">    Proponents of the intentional fallacy from Wimsatt and Beardsley to Foucault and beyond might assert that the critic — not the filmmaker — has the authority to determine whether or not Lila’s enterprise is reminiscent of Orpheus’. Perhaps it has become impossible to criticize the Van Sant difference as a failure. </w:t>
      </w:r>
    </w:p>
    <w:p w14:paraId="25005AF8" w14:textId="77777777" w:rsidR="008B52A7" w:rsidRDefault="008B52A7" w:rsidP="002121A8">
      <w:pPr>
        <w:spacing w:line="480" w:lineRule="auto"/>
        <w:rPr>
          <w:rFonts w:ascii="Times New Roman" w:hAnsi="Times New Roman" w:cs="Times New Roman"/>
        </w:rPr>
      </w:pPr>
    </w:p>
    <w:p w14:paraId="4E2561DE" w14:textId="39B53149" w:rsidR="008B52A7" w:rsidRDefault="008B52A7" w:rsidP="002121A8">
      <w:pPr>
        <w:spacing w:line="480" w:lineRule="auto"/>
      </w:pPr>
      <w:r>
        <w:t xml:space="preserve">The theory is challenged by Van Sant’s </w:t>
      </w:r>
      <w:r w:rsidR="002E0147">
        <w:t>placement of Hermes in Orpheus’ place</w:t>
      </w:r>
      <w:r>
        <w:t xml:space="preserve"> in the Bates bedroom. </w:t>
      </w:r>
    </w:p>
    <w:p w14:paraId="25816523" w14:textId="418E03A1" w:rsidR="008B52A7" w:rsidRDefault="008B52A7" w:rsidP="002121A8">
      <w:pPr>
        <w:spacing w:line="480" w:lineRule="auto"/>
      </w:pPr>
      <w:r>
        <w:t xml:space="preserve">If Orpheus is not there, is the Van Sant Lila on an Orphic journey in the same way? </w:t>
      </w:r>
    </w:p>
    <w:p w14:paraId="7299BED8" w14:textId="77777777" w:rsidR="008B52A7" w:rsidRDefault="008B52A7" w:rsidP="002121A8">
      <w:pPr>
        <w:spacing w:line="480" w:lineRule="auto"/>
      </w:pPr>
    </w:p>
    <w:p w14:paraId="0F3B6712" w14:textId="0FBD0368" w:rsidR="008B52A7" w:rsidRDefault="008B52A7" w:rsidP="002121A8">
      <w:pPr>
        <w:spacing w:line="480" w:lineRule="auto"/>
      </w:pPr>
      <w:r>
        <w:t xml:space="preserve">Hutcheon worries that grappling to put intentionality back into </w:t>
      </w:r>
      <w:r w:rsidR="002E0147">
        <w:t>criticial questions may be a “step backward in theoretical-historical terms.”</w:t>
      </w:r>
    </w:p>
    <w:p w14:paraId="74EDE817" w14:textId="77777777" w:rsidR="008B52A7" w:rsidRDefault="008B52A7" w:rsidP="002121A8">
      <w:pPr>
        <w:spacing w:line="480" w:lineRule="auto"/>
      </w:pPr>
    </w:p>
    <w:p w14:paraId="65EDB04A" w14:textId="77777777" w:rsidR="008B52A7" w:rsidRDefault="008B52A7" w:rsidP="002121A8">
      <w:pPr>
        <w:spacing w:line="480" w:lineRule="auto"/>
      </w:pPr>
    </w:p>
    <w:p w14:paraId="6A91037C" w14:textId="77777777" w:rsidR="008B52A7" w:rsidRDefault="008B52A7" w:rsidP="002121A8">
      <w:pPr>
        <w:spacing w:line="480" w:lineRule="auto"/>
      </w:pPr>
    </w:p>
    <w:p w14:paraId="583FAEDF" w14:textId="77777777" w:rsidR="008B52A7" w:rsidRDefault="008B52A7" w:rsidP="002121A8">
      <w:pPr>
        <w:spacing w:line="480" w:lineRule="auto"/>
      </w:pPr>
    </w:p>
    <w:p w14:paraId="1E248066" w14:textId="77777777" w:rsidR="008B52A7" w:rsidRDefault="008B52A7" w:rsidP="002121A8">
      <w:pPr>
        <w:spacing w:line="480" w:lineRule="auto"/>
      </w:pPr>
    </w:p>
    <w:p w14:paraId="795E854B" w14:textId="77777777" w:rsidR="008B52A7" w:rsidRDefault="008B52A7" w:rsidP="002121A8">
      <w:pPr>
        <w:spacing w:line="480" w:lineRule="auto"/>
      </w:pPr>
      <w:r>
        <w:t>Van Sant creates an adaptation of Hitchcock’s Psycho</w:t>
      </w:r>
    </w:p>
    <w:p w14:paraId="3A2C8FF3" w14:textId="77777777" w:rsidR="008B52A7" w:rsidRDefault="008B52A7" w:rsidP="002121A8">
      <w:pPr>
        <w:spacing w:line="480" w:lineRule="auto"/>
      </w:pPr>
      <w:r>
        <w:t xml:space="preserve">    He doesn’t necessarily continue the Orpheus theme.</w:t>
      </w:r>
    </w:p>
    <w:p w14:paraId="5A9B20F0" w14:textId="77777777" w:rsidR="008B52A7" w:rsidRDefault="008B52A7" w:rsidP="002121A8">
      <w:pPr>
        <w:spacing w:line="480" w:lineRule="auto"/>
      </w:pPr>
      <w:r>
        <w:t xml:space="preserve">    His narrative may have lost its awareness of its mythological genetics.</w:t>
      </w:r>
    </w:p>
    <w:p w14:paraId="0C4B71DB" w14:textId="77777777" w:rsidR="008B52A7" w:rsidRDefault="008B52A7" w:rsidP="002121A8">
      <w:pPr>
        <w:spacing w:line="480" w:lineRule="auto"/>
      </w:pPr>
      <w:r>
        <w:tab/>
        <w:t xml:space="preserve">We see this happening perhaps in adaptations of the Pygmalion myth, where a derivative telling may seem to know My Fair Lady without perhaps knowing the Pygmalion per se. </w:t>
      </w:r>
    </w:p>
    <w:p w14:paraId="455B89CB" w14:textId="77777777" w:rsidR="008B52A7" w:rsidRDefault="008B52A7" w:rsidP="002121A8">
      <w:pPr>
        <w:spacing w:line="480" w:lineRule="auto"/>
      </w:pPr>
    </w:p>
    <w:p w14:paraId="63C2032A" w14:textId="77777777" w:rsidR="008B52A7" w:rsidRDefault="008B52A7" w:rsidP="002121A8">
      <w:pPr>
        <w:spacing w:line="480" w:lineRule="auto"/>
      </w:pPr>
      <w:r>
        <w:t xml:space="preserve">    I would like to think Hitchcock’s placement of the Verlet Orpheus is intentional.  Its purpose, as I said earlier is to render Lila’s journey of discovery as an Orphic undertaking. </w:t>
      </w:r>
    </w:p>
    <w:p w14:paraId="1343F78B" w14:textId="77777777" w:rsidR="008B52A7" w:rsidRDefault="008B52A7" w:rsidP="002121A8">
      <w:pPr>
        <w:spacing w:line="480" w:lineRule="auto"/>
        <w:rPr>
          <w:rFonts w:ascii="Times New Roman" w:hAnsi="Times New Roman" w:cs="Times New Roman"/>
        </w:rPr>
      </w:pPr>
    </w:p>
    <w:p w14:paraId="769FF5E3" w14:textId="77777777" w:rsidR="008B52A7" w:rsidRDefault="008B52A7" w:rsidP="008D7DF2">
      <w:pPr>
        <w:rPr>
          <w:rFonts w:ascii="Times New Roman" w:hAnsi="Times New Roman" w:cs="Times New Roman"/>
        </w:rPr>
      </w:pPr>
    </w:p>
    <w:p w14:paraId="71A90BE2" w14:textId="77777777" w:rsidR="008B52A7" w:rsidRDefault="008B52A7" w:rsidP="008D7DF2">
      <w:pPr>
        <w:rPr>
          <w:rFonts w:ascii="Times New Roman" w:hAnsi="Times New Roman" w:cs="Times New Roman"/>
        </w:rPr>
      </w:pPr>
    </w:p>
    <w:p w14:paraId="317C3DE1" w14:textId="77777777" w:rsidR="008B52A7" w:rsidRDefault="008B52A7" w:rsidP="008D7DF2">
      <w:pPr>
        <w:pBdr>
          <w:bottom w:val="single" w:sz="12" w:space="1" w:color="auto"/>
        </w:pBdr>
        <w:rPr>
          <w:rFonts w:ascii="Times New Roman" w:hAnsi="Times New Roman" w:cs="Times New Roman"/>
        </w:rPr>
      </w:pPr>
    </w:p>
    <w:p w14:paraId="77E9D6CF" w14:textId="54199023" w:rsidR="008B52A7" w:rsidRDefault="007B793D" w:rsidP="008D7DF2">
      <w:r>
        <w:t>The parlor is the first place we see representations of real art.</w:t>
      </w:r>
      <w:r w:rsidR="00E95476">
        <w:t xml:space="preserve"> </w:t>
      </w:r>
    </w:p>
    <w:p w14:paraId="3C599799" w14:textId="42A6FCE4" w:rsidR="00E95476" w:rsidRDefault="00E95476" w:rsidP="008D7DF2">
      <w:r>
        <w:t xml:space="preserve">   In Marion’s real world it’s the landscapes at Lowery’s Realty and the photographs in her bedroom. At the trysting place with Sam, a print of a painting is over the bed, but we don’t really see it. </w:t>
      </w:r>
    </w:p>
    <w:p w14:paraId="43B2EFD1" w14:textId="1B409A1C" w:rsidR="00E95476" w:rsidRDefault="00E95476" w:rsidP="008D7DF2">
      <w:r>
        <w:tab/>
        <w:t xml:space="preserve">In Fairvale there are lots of artworks to reckon with. </w:t>
      </w:r>
      <w:bookmarkStart w:id="0" w:name="_GoBack"/>
      <w:bookmarkEnd w:id="0"/>
    </w:p>
    <w:p w14:paraId="67DFCA63" w14:textId="77777777" w:rsidR="007B793D" w:rsidRDefault="007B793D" w:rsidP="008D7DF2"/>
    <w:p w14:paraId="431A5321" w14:textId="77777777" w:rsidR="008D7DF2" w:rsidRDefault="008D7DF2" w:rsidP="008D7DF2">
      <w:r>
        <w:t xml:space="preserve">Most students of </w:t>
      </w:r>
      <w:r w:rsidRPr="00A62328">
        <w:rPr>
          <w:i/>
        </w:rPr>
        <w:t>Psycho</w:t>
      </w:r>
      <w:r>
        <w:t xml:space="preserve"> know that Hitchcock’s mythological allusiveness plays importantly in the Parlor’s décor at the Bates Motel. It’s the scene where Marion consumes her last supper and where Norman regularly indulges his favorite pasttimes — taxidermy and voyeurism. Hitchcock’s mise-en-scene loads the Parlor with mythological allusions. Bloch’s novel decorates the room where Norman watches his next victim eat — it’s actually the Bates kitchen — very sparsely, with no artworks — a pot-bellied stove, a crochetted motto on the wall, and a stuffed squirrel on a shelf.  (pp. 33-35) The film resets this considerably. Joseph Stefano’s screenplay specifies more detail at shot 101-102. </w:t>
      </w:r>
    </w:p>
    <w:p w14:paraId="63F3E57D" w14:textId="77777777" w:rsidR="008D7DF2" w:rsidRDefault="008D7DF2" w:rsidP="008D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w:hAnsi="Courier" w:cs="Courier"/>
          <w:b/>
          <w:bCs/>
          <w:sz w:val="20"/>
          <w:szCs w:val="20"/>
        </w:rPr>
      </w:pPr>
      <w:r w:rsidRPr="00303B16">
        <w:rPr>
          <w:rFonts w:ascii="Courier" w:hAnsi="Courier" w:cs="Courier"/>
          <w:sz w:val="20"/>
          <w:szCs w:val="20"/>
        </w:rPr>
        <w:t>As Norman goes about spreading out the bread and ham and</w:t>
      </w:r>
      <w:r>
        <w:rPr>
          <w:rFonts w:ascii="Courier" w:hAnsi="Courier" w:cs="Courier"/>
          <w:sz w:val="20"/>
          <w:szCs w:val="20"/>
        </w:rPr>
        <w:t xml:space="preserve"> </w:t>
      </w:r>
      <w:r w:rsidRPr="00303B16">
        <w:rPr>
          <w:rFonts w:ascii="Courier" w:hAnsi="Courier" w:cs="Courier"/>
          <w:sz w:val="20"/>
          <w:szCs w:val="20"/>
        </w:rPr>
        <w:t>pouring the milk, we follow Mary</w:t>
      </w:r>
      <w:r>
        <w:rPr>
          <w:rFonts w:ascii="Courier" w:hAnsi="Courier" w:cs="Courier"/>
          <w:sz w:val="20"/>
          <w:szCs w:val="20"/>
        </w:rPr>
        <w:t xml:space="preserve"> across the room. She studies </w:t>
      </w:r>
      <w:r w:rsidRPr="00303B16">
        <w:rPr>
          <w:rFonts w:ascii="Courier" w:hAnsi="Courier" w:cs="Courier"/>
          <w:sz w:val="20"/>
          <w:szCs w:val="20"/>
        </w:rPr>
        <w:t>the birds as she walks, briefly examines a bookcase stacked</w:t>
      </w:r>
      <w:r>
        <w:rPr>
          <w:rFonts w:ascii="Courier" w:hAnsi="Courier" w:cs="Courier"/>
          <w:sz w:val="20"/>
          <w:szCs w:val="20"/>
        </w:rPr>
        <w:t xml:space="preserve"> </w:t>
      </w:r>
      <w:r w:rsidRPr="00303B16">
        <w:rPr>
          <w:rFonts w:ascii="Courier" w:hAnsi="Courier" w:cs="Courier"/>
          <w:sz w:val="20"/>
          <w:szCs w:val="20"/>
        </w:rPr>
        <w:t>with books on the subject of "Taxidermy."</w:t>
      </w:r>
      <w:r>
        <w:rPr>
          <w:rFonts w:ascii="Courier" w:hAnsi="Courier" w:cs="Courier"/>
          <w:sz w:val="20"/>
          <w:szCs w:val="20"/>
        </w:rPr>
        <w:t xml:space="preserve"> </w:t>
      </w:r>
    </w:p>
    <w:p w14:paraId="1EB7D7B6" w14:textId="77777777" w:rsidR="008D7DF2" w:rsidRDefault="008D7DF2" w:rsidP="008D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w:hAnsi="Courier" w:cs="Courier"/>
          <w:sz w:val="20"/>
          <w:szCs w:val="20"/>
        </w:rPr>
      </w:pPr>
      <w:r>
        <w:rPr>
          <w:rFonts w:ascii="Courier" w:hAnsi="Courier" w:cs="Courier"/>
          <w:b/>
          <w:bCs/>
          <w:sz w:val="20"/>
          <w:szCs w:val="20"/>
        </w:rPr>
        <w:t xml:space="preserve">102. </w:t>
      </w:r>
      <w:r w:rsidRPr="00303B16">
        <w:rPr>
          <w:rFonts w:ascii="Courier" w:hAnsi="Courier" w:cs="Courier"/>
          <w:b/>
          <w:bCs/>
          <w:sz w:val="20"/>
          <w:szCs w:val="20"/>
        </w:rPr>
        <w:t>CLOSE UP - THE BOOKS ON TAXIDERMY MED. CLOSE SHOT - MARY</w:t>
      </w:r>
      <w:r>
        <w:rPr>
          <w:rFonts w:ascii="Courier" w:hAnsi="Courier" w:cs="Courier"/>
          <w:b/>
          <w:bCs/>
          <w:sz w:val="20"/>
          <w:szCs w:val="20"/>
        </w:rPr>
        <w:t xml:space="preserve"> </w:t>
      </w:r>
    </w:p>
    <w:p w14:paraId="0DDB18CB" w14:textId="77777777" w:rsidR="008D7DF2" w:rsidRPr="00303B16" w:rsidRDefault="008D7DF2" w:rsidP="008D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w:hAnsi="Courier" w:cs="Courier"/>
          <w:sz w:val="20"/>
          <w:szCs w:val="20"/>
          <w:highlight w:val="yellow"/>
        </w:rPr>
      </w:pPr>
      <w:r w:rsidRPr="00303B16">
        <w:rPr>
          <w:rFonts w:ascii="Courier" w:hAnsi="Courier" w:cs="Courier"/>
          <w:sz w:val="20"/>
          <w:szCs w:val="20"/>
          <w:highlight w:val="yellow"/>
        </w:rPr>
        <w:t xml:space="preserve">She notices, too, the paintings on the wall; nudes, primarily, </w:t>
      </w:r>
    </w:p>
    <w:p w14:paraId="2952D5A6" w14:textId="77777777" w:rsidR="008D7DF2" w:rsidRDefault="008D7DF2" w:rsidP="008D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w:hAnsi="Courier" w:cs="Courier"/>
          <w:sz w:val="20"/>
          <w:szCs w:val="20"/>
        </w:rPr>
      </w:pPr>
      <w:r w:rsidRPr="00303B16">
        <w:rPr>
          <w:rFonts w:ascii="Courier" w:hAnsi="Courier" w:cs="Courier"/>
          <w:sz w:val="20"/>
          <w:szCs w:val="20"/>
          <w:highlight w:val="yellow"/>
        </w:rPr>
        <w:t>and many with a vaguely religious overtone.</w:t>
      </w:r>
      <w:r>
        <w:rPr>
          <w:rFonts w:ascii="Courier" w:hAnsi="Courier" w:cs="Courier"/>
          <w:sz w:val="20"/>
          <w:szCs w:val="20"/>
        </w:rPr>
        <w:t xml:space="preserve"> </w:t>
      </w:r>
    </w:p>
    <w:p w14:paraId="69DB1A18" w14:textId="77777777" w:rsidR="008D7DF2" w:rsidRDefault="008D7DF2" w:rsidP="008D7DF2">
      <w:pPr>
        <w:ind w:left="720"/>
        <w:rPr>
          <w:rFonts w:ascii="Courier" w:hAnsi="Courier" w:cs="Courier"/>
          <w:sz w:val="20"/>
          <w:szCs w:val="20"/>
        </w:rPr>
      </w:pPr>
      <w:r w:rsidRPr="00303B16">
        <w:rPr>
          <w:rFonts w:ascii="Courier" w:hAnsi="Courier" w:cs="Courier"/>
          <w:sz w:val="20"/>
          <w:szCs w:val="20"/>
        </w:rPr>
        <w:t>Finally Mary reaches the sofa, sits down, looks at the spread.</w:t>
      </w:r>
    </w:p>
    <w:p w14:paraId="1584EDED" w14:textId="77777777" w:rsidR="008D7DF2" w:rsidRDefault="008D7DF2" w:rsidP="008D7DF2">
      <w:pPr>
        <w:ind w:left="720"/>
      </w:pPr>
    </w:p>
    <w:p w14:paraId="27A86375" w14:textId="77777777" w:rsidR="008D7DF2" w:rsidRDefault="008D7DF2" w:rsidP="008D7DF2">
      <w:r>
        <w:t>In the film itself, Hitchcock’s particulars get full treatment. This is no surprise, for Hitchcock studies have grown into a “critical industry” that seeks for “cogent significance for most of his details”, says Tom Gunning.</w:t>
      </w:r>
      <w:r>
        <w:rPr>
          <w:rStyle w:val="FootnoteReference"/>
        </w:rPr>
        <w:footnoteReference w:id="7"/>
      </w:r>
      <w:r>
        <w:t xml:space="preserve"> Those paintings on the wall, the “nudes with a vaguely religious overtone” become a fully developed cinematic ode on a scopophilic theme. All told I catalogue nine paintings in the Parlor — I can identify Titian’s “Venus w/ Two Cupids and a Mirror,” which introduces the theme of scopophilia and a secretive copy of the Rokeby Venus continues it, among other mythological treatments of  scopophilia Boucher’s Bath of Venus”. </w:t>
      </w:r>
    </w:p>
    <w:p w14:paraId="01FC487D" w14:textId="77777777" w:rsidR="008D7DF2" w:rsidRDefault="008D7DF2" w:rsidP="008D7DF2"/>
    <w:p w14:paraId="467593BD" w14:textId="77777777" w:rsidR="008D7DF2" w:rsidRDefault="008D7DF2" w:rsidP="008D7DF2">
      <w:r>
        <w:t>The most notorious painting in the room is Willem van Mieris’ painting of Susannah and the Elders,</w:t>
      </w:r>
      <w:r>
        <w:rPr>
          <w:rStyle w:val="FootnoteReference"/>
        </w:rPr>
        <w:footnoteReference w:id="8"/>
      </w:r>
      <w:r>
        <w:t xml:space="preserve"> which covers the peephole to Norman’s private cinema.</w:t>
      </w:r>
      <w:r>
        <w:rPr>
          <w:rStyle w:val="FootnoteReference"/>
        </w:rPr>
        <w:footnoteReference w:id="9"/>
      </w:r>
      <w:r>
        <w:t xml:space="preserve"> </w:t>
      </w:r>
    </w:p>
    <w:p w14:paraId="27B19993" w14:textId="77777777" w:rsidR="008D7DF2" w:rsidRDefault="008D7DF2" w:rsidP="008D7DF2">
      <w:r>
        <w:t xml:space="preserve">The two paintings of Susannah and the Elders are not classical mythology per se, but they are thematically critical. When Hitchcock and his team want to deliver a mythological allusion, it gets delivered. </w:t>
      </w:r>
    </w:p>
    <w:p w14:paraId="59035DA3" w14:textId="77777777" w:rsidR="008D7DF2" w:rsidRDefault="008D7DF2"/>
    <w:p w14:paraId="72C90ED1" w14:textId="77777777" w:rsidR="00B501DD" w:rsidRDefault="00B501DD"/>
    <w:p w14:paraId="109A9F87" w14:textId="77777777" w:rsidR="00B501DD" w:rsidRDefault="00B501DD" w:rsidP="00B501DD"/>
    <w:p w14:paraId="16E6B724" w14:textId="77777777" w:rsidR="00B501DD" w:rsidRDefault="00B501DD" w:rsidP="00B501DD"/>
    <w:p w14:paraId="2C0CA34A" w14:textId="77777777" w:rsidR="00B501DD" w:rsidRDefault="00B501DD" w:rsidP="00B501DD">
      <w:r>
        <w:t xml:space="preserve">In the theatrical trailer for </w:t>
      </w:r>
      <w:r>
        <w:rPr>
          <w:i/>
        </w:rPr>
        <w:t>Psycho</w:t>
      </w:r>
      <w:r>
        <w:t>, Hitchcock leads the camera into the Parlor of the Bates Motel, stands in front of Willem Van Mieris’ “Susannah and the Elders” and professes that “This is a very important picture, because…” He walks away without saying why. Not until the viewer sees the film does the picture’s important placement become apparent. And not until the viewer really sees the picture’s content does its full importance become thematically clear: The story of Susannah and the Elders articulates the theme of scopophilia.</w:t>
      </w:r>
    </w:p>
    <w:p w14:paraId="7BE12519" w14:textId="77777777" w:rsidR="00B501DD" w:rsidRDefault="00B501DD" w:rsidP="00B501DD"/>
    <w:p w14:paraId="07591A69" w14:textId="77777777" w:rsidR="00B501DD" w:rsidRPr="004757B8" w:rsidRDefault="00B501DD" w:rsidP="00B501DD">
      <w:r>
        <w:t>Evocative mise en scene works thematically throughout Hitchcock’s sets on the Bates properties</w:t>
      </w:r>
      <w:r>
        <w:rPr>
          <w:rStyle w:val="FootnoteReference"/>
        </w:rPr>
        <w:footnoteReference w:id="10"/>
      </w:r>
      <w:r>
        <w:t xml:space="preserve"> and in the home of the Fairvale deputy sheriff. </w:t>
      </w:r>
    </w:p>
    <w:p w14:paraId="0056D809" w14:textId="77777777" w:rsidR="00B501DD" w:rsidRDefault="00B501DD" w:rsidP="00B501DD"/>
    <w:p w14:paraId="1EAA72FD" w14:textId="77777777" w:rsidR="00B501DD" w:rsidRDefault="00B501DD" w:rsidP="00B501DD"/>
    <w:p w14:paraId="0C0A23B7" w14:textId="77777777" w:rsidR="00B501DD" w:rsidRDefault="00B501DD" w:rsidP="00B501DD"/>
    <w:p w14:paraId="7C08D022" w14:textId="77777777" w:rsidR="00B501DD" w:rsidRDefault="00B501DD" w:rsidP="00B501DD">
      <w:r>
        <w:tab/>
      </w:r>
    </w:p>
    <w:p w14:paraId="264A6F40" w14:textId="18F40CC7" w:rsidR="00B501DD" w:rsidRPr="008C21BE" w:rsidRDefault="00B501DD">
      <w:r>
        <w:t>In this masterstroke of mise en scene he illuminates Lila’s motivation as Orphic. Mrs. Bates’ bedroom is all about Orphic grief. Here Norman has defied grief, as did Orpheus. Mrs. Bates’ bedroom holds the last unresolved mystery for Lila in her search for her sister.</w:t>
      </w:r>
    </w:p>
    <w:sectPr w:rsidR="00B501DD" w:rsidRPr="008C21BE" w:rsidSect="00965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49CE3" w14:textId="77777777" w:rsidR="00F32846" w:rsidRDefault="00F32846" w:rsidP="00B600A9">
      <w:r>
        <w:separator/>
      </w:r>
    </w:p>
  </w:endnote>
  <w:endnote w:type="continuationSeparator" w:id="0">
    <w:p w14:paraId="1E24160B" w14:textId="77777777" w:rsidR="00F32846" w:rsidRDefault="00F32846" w:rsidP="00B6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8D27" w14:textId="77777777" w:rsidR="00F32846" w:rsidRDefault="00F32846" w:rsidP="00B600A9">
      <w:r>
        <w:separator/>
      </w:r>
    </w:p>
  </w:footnote>
  <w:footnote w:type="continuationSeparator" w:id="0">
    <w:p w14:paraId="541EA9E3" w14:textId="77777777" w:rsidR="00F32846" w:rsidRDefault="00F32846" w:rsidP="00B600A9">
      <w:r>
        <w:continuationSeparator/>
      </w:r>
    </w:p>
  </w:footnote>
  <w:footnote w:id="1">
    <w:p w14:paraId="64200F4E" w14:textId="77777777" w:rsidR="00DB35E6" w:rsidRPr="0082734D" w:rsidRDefault="00DB35E6" w:rsidP="003571CA">
      <w:pPr>
        <w:pStyle w:val="FootnoteText"/>
      </w:pPr>
      <w:r>
        <w:rPr>
          <w:rStyle w:val="FootnoteReference"/>
        </w:rPr>
        <w:footnoteRef/>
      </w:r>
      <w:r>
        <w:t xml:space="preserve"> T. Gunning, “Hitchcock and the Picture in the Frame,” </w:t>
      </w:r>
      <w:r>
        <w:rPr>
          <w:i/>
        </w:rPr>
        <w:t>New England Review</w:t>
      </w:r>
      <w:r>
        <w:t xml:space="preserve"> 28 (2007) 26.</w:t>
      </w:r>
    </w:p>
  </w:footnote>
  <w:footnote w:id="2">
    <w:p w14:paraId="73B87F9E" w14:textId="77777777" w:rsidR="00DB35E6" w:rsidRPr="009C69A6" w:rsidRDefault="00DB35E6" w:rsidP="00B615D3">
      <w:pPr>
        <w:pStyle w:val="FootnoteText"/>
      </w:pPr>
      <w:r>
        <w:rPr>
          <w:rStyle w:val="FootnoteReference"/>
        </w:rPr>
        <w:footnoteRef/>
      </w:r>
      <w:r>
        <w:t xml:space="preserve"> The narrative structure of Orpheus’ loss of Eurydice has been observed in </w:t>
      </w:r>
      <w:r>
        <w:rPr>
          <w:i/>
        </w:rPr>
        <w:t>Vertigo</w:t>
      </w:r>
      <w:r>
        <w:t xml:space="preserve"> by R.S. Brown _________.  An evocative use of Manship’s Actaeon in the background in </w:t>
      </w:r>
      <w:r>
        <w:rPr>
          <w:i/>
        </w:rPr>
        <w:t>Spellbound</w:t>
      </w:r>
      <w:r>
        <w:t xml:space="preserve"> and the Greecizing costume — especially the erotically super-charged choker Bergman wore forpublicity photos.  photography ________. </w:t>
      </w:r>
    </w:p>
  </w:footnote>
  <w:footnote w:id="3">
    <w:p w14:paraId="50DE42ED" w14:textId="77777777" w:rsidR="00DB35E6" w:rsidRPr="00A7285A" w:rsidRDefault="00DB35E6" w:rsidP="001D76EC">
      <w:pPr>
        <w:pStyle w:val="FootnoteText"/>
        <w:rPr>
          <w:i/>
        </w:rPr>
      </w:pPr>
      <w:r>
        <w:rPr>
          <w:rStyle w:val="FootnoteReference"/>
        </w:rPr>
        <w:footnoteRef/>
      </w:r>
      <w:r>
        <w:t xml:space="preserve"> S. Rebello, </w:t>
      </w:r>
      <w:r>
        <w:rPr>
          <w:i/>
        </w:rPr>
        <w:t xml:space="preserve">Alfred Hitchcock and the Making of </w:t>
      </w:r>
      <w:r>
        <w:t xml:space="preserve">Psycho (New York, 1990), constructs a history of the film from numerous individual interviews with Hitchcock and his collaborators, including Clatworthy. P.J. Skerry, </w:t>
      </w:r>
      <w:r>
        <w:rPr>
          <w:i/>
        </w:rPr>
        <w:t xml:space="preserve">The Shower Scene in Hitchcock’s </w:t>
      </w:r>
      <w:r>
        <w:t>Psycho</w:t>
      </w:r>
      <w:r>
        <w:rPr>
          <w:i/>
        </w:rPr>
        <w:t xml:space="preserve">: creating cinematic suspense and terror </w:t>
      </w:r>
      <w:r>
        <w:t>(Lewiston, 2005), 111, also credits cinematographer Jack Russell for contribution to the thematically significant mise en scene.</w:t>
      </w:r>
    </w:p>
  </w:footnote>
  <w:footnote w:id="4">
    <w:p w14:paraId="79BA6CD7" w14:textId="77777777" w:rsidR="00DB35E6" w:rsidRPr="00723333" w:rsidRDefault="00DB35E6" w:rsidP="001D76EC">
      <w:pPr>
        <w:pStyle w:val="FootnoteText"/>
      </w:pPr>
      <w:r>
        <w:rPr>
          <w:rStyle w:val="FootnoteReference"/>
        </w:rPr>
        <w:footnoteRef/>
      </w:r>
      <w:r>
        <w:t xml:space="preserve"> Robert Boyle letter to Elliott Stein, 30 March 1976, cited in L. Barsacq and E. Stein, </w:t>
      </w:r>
      <w:r>
        <w:rPr>
          <w:i/>
        </w:rPr>
        <w:t xml:space="preserve">Caligari’s Cabinet and Other Grand Illusions: a history of film design </w:t>
      </w:r>
      <w:r>
        <w:t>(Boston, 1976), 199.</w:t>
      </w:r>
    </w:p>
  </w:footnote>
  <w:footnote w:id="5">
    <w:p w14:paraId="70F7F539" w14:textId="77777777" w:rsidR="00DB35E6" w:rsidRDefault="00DB35E6" w:rsidP="00C00485">
      <w:pPr>
        <w:pStyle w:val="FootnoteText"/>
      </w:pPr>
      <w:r>
        <w:rPr>
          <w:rStyle w:val="FootnoteReference"/>
        </w:rPr>
        <w:footnoteRef/>
      </w:r>
      <w:r>
        <w:t xml:space="preserve"> Barbara Steltzner-Large in 1990 provided precise identification, but got no deeper than observing that Hitchcock had “ein gewisses Interesse an Kunst”</w:t>
      </w:r>
    </w:p>
  </w:footnote>
  <w:footnote w:id="6">
    <w:p w14:paraId="2F5B9759" w14:textId="486B922E" w:rsidR="00DB35E6" w:rsidRPr="00EF4254" w:rsidRDefault="00DB35E6">
      <w:pPr>
        <w:pStyle w:val="FootnoteText"/>
      </w:pPr>
      <w:r>
        <w:rPr>
          <w:rStyle w:val="FootnoteReference"/>
        </w:rPr>
        <w:footnoteRef/>
      </w:r>
      <w:r>
        <w:t xml:space="preserve"> </w:t>
      </w:r>
      <w:r>
        <w:rPr>
          <w:i/>
        </w:rPr>
        <w:t>Vertigo</w:t>
      </w:r>
      <w:r>
        <w:t xml:space="preserve"> 1958, </w:t>
      </w:r>
      <w:r>
        <w:rPr>
          <w:i/>
        </w:rPr>
        <w:t>North by Northwest</w:t>
      </w:r>
      <w:r>
        <w:t xml:space="preserve"> 1959, </w:t>
      </w:r>
      <w:r>
        <w:rPr>
          <w:i/>
        </w:rPr>
        <w:t>Psycho</w:t>
      </w:r>
      <w:r>
        <w:t xml:space="preserve"> 1960…</w:t>
      </w:r>
    </w:p>
  </w:footnote>
  <w:footnote w:id="7">
    <w:p w14:paraId="635D53B3" w14:textId="77777777" w:rsidR="00DB35E6" w:rsidRPr="0082734D" w:rsidRDefault="00DB35E6" w:rsidP="008D7DF2">
      <w:pPr>
        <w:pStyle w:val="FootnoteText"/>
      </w:pPr>
      <w:r>
        <w:rPr>
          <w:rStyle w:val="FootnoteReference"/>
        </w:rPr>
        <w:footnoteRef/>
      </w:r>
      <w:r>
        <w:t xml:space="preserve"> T. Gunning, “Hitchcock and the Picture in the Frame,” </w:t>
      </w:r>
      <w:r>
        <w:rPr>
          <w:i/>
        </w:rPr>
        <w:t>New England Review</w:t>
      </w:r>
      <w:r>
        <w:t xml:space="preserve"> 28 (2007) 26.</w:t>
      </w:r>
    </w:p>
  </w:footnote>
  <w:footnote w:id="8">
    <w:p w14:paraId="0E60D5D1" w14:textId="77777777" w:rsidR="00DB35E6" w:rsidRDefault="00DB35E6" w:rsidP="008D7DF2">
      <w:pPr>
        <w:pStyle w:val="FootnoteText"/>
      </w:pPr>
      <w:r>
        <w:rPr>
          <w:rStyle w:val="FootnoteReference"/>
        </w:rPr>
        <w:footnoteRef/>
      </w:r>
      <w:r>
        <w:t xml:space="preserve"> </w:t>
      </w:r>
      <w:r w:rsidRPr="001A5D84">
        <w:rPr>
          <w:rFonts w:ascii="Cambria" w:hAnsi="Cambria"/>
          <w:color w:val="000000"/>
        </w:rPr>
        <w:t>Willem Van Mieris “Suzanne et les Viellards” (1731) (var. attributed to Frans Van Mieris the Elder) Perpignan, Musée Hyacinthe Rigaud (stolen 1972); cf. Musées Nationaux Récupération MNR 552</w:t>
      </w:r>
      <w:r>
        <w:rPr>
          <w:rFonts w:ascii="Cambria" w:hAnsi="Cambria"/>
          <w:color w:val="000000"/>
        </w:rPr>
        <w:t xml:space="preserve">. Accurate identification of the painting I attribute to my colleague Prof. Martha Peacock. </w:t>
      </w:r>
    </w:p>
  </w:footnote>
  <w:footnote w:id="9">
    <w:p w14:paraId="33F779F5" w14:textId="77777777" w:rsidR="00DB35E6" w:rsidRDefault="00DB35E6" w:rsidP="008D7DF2">
      <w:pPr>
        <w:pStyle w:val="FootnoteText"/>
      </w:pPr>
      <w:r>
        <w:rPr>
          <w:rStyle w:val="FootnoteReference"/>
        </w:rPr>
        <w:footnoteRef/>
      </w:r>
      <w:r>
        <w:t xml:space="preserve">  Gunning, 29. Regrettably, Gunning wrote “I don’t believe anyone has identified it specifically (it is not mentioned in any of the most famous treatments of the theme.)</w:t>
      </w:r>
    </w:p>
  </w:footnote>
  <w:footnote w:id="10">
    <w:p w14:paraId="7925B271" w14:textId="77777777" w:rsidR="00DB35E6" w:rsidRDefault="00DB35E6" w:rsidP="00B501DD">
      <w:pPr>
        <w:pStyle w:val="FootnoteText"/>
      </w:pPr>
      <w:r>
        <w:rPr>
          <w:rStyle w:val="FootnoteReference"/>
        </w:rPr>
        <w:footnoteRef/>
      </w:r>
      <w:r>
        <w:t xml:space="preserve"> Earlier sets — Marion’s trysting place, Mr. Lowry’s realty, Marion’s apartment, the auto dealership — are decorated with various framed photographs and landscapes which lack, to my eye, any mythological thematics.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C0"/>
    <w:rsid w:val="000406E1"/>
    <w:rsid w:val="000422A7"/>
    <w:rsid w:val="000724EC"/>
    <w:rsid w:val="000B50BD"/>
    <w:rsid w:val="000C1DA2"/>
    <w:rsid w:val="001317D0"/>
    <w:rsid w:val="00147436"/>
    <w:rsid w:val="0016587E"/>
    <w:rsid w:val="001860BE"/>
    <w:rsid w:val="001871B3"/>
    <w:rsid w:val="001964F1"/>
    <w:rsid w:val="001A5A6E"/>
    <w:rsid w:val="001D534C"/>
    <w:rsid w:val="001D76EC"/>
    <w:rsid w:val="001E62E6"/>
    <w:rsid w:val="001E790A"/>
    <w:rsid w:val="002121A8"/>
    <w:rsid w:val="00214085"/>
    <w:rsid w:val="002B43D3"/>
    <w:rsid w:val="002E0147"/>
    <w:rsid w:val="002E3D25"/>
    <w:rsid w:val="00320DFE"/>
    <w:rsid w:val="00322A57"/>
    <w:rsid w:val="00340B13"/>
    <w:rsid w:val="003571CA"/>
    <w:rsid w:val="00386B0A"/>
    <w:rsid w:val="003930D8"/>
    <w:rsid w:val="00395B65"/>
    <w:rsid w:val="00396526"/>
    <w:rsid w:val="003B4EFD"/>
    <w:rsid w:val="003B5A97"/>
    <w:rsid w:val="003F3B20"/>
    <w:rsid w:val="00413323"/>
    <w:rsid w:val="00436A3F"/>
    <w:rsid w:val="00443D82"/>
    <w:rsid w:val="004757B8"/>
    <w:rsid w:val="005310F9"/>
    <w:rsid w:val="00537E1C"/>
    <w:rsid w:val="00561E74"/>
    <w:rsid w:val="00566199"/>
    <w:rsid w:val="00570193"/>
    <w:rsid w:val="00585990"/>
    <w:rsid w:val="005A3762"/>
    <w:rsid w:val="005A526D"/>
    <w:rsid w:val="005D476F"/>
    <w:rsid w:val="00610BD3"/>
    <w:rsid w:val="00621458"/>
    <w:rsid w:val="00623F6B"/>
    <w:rsid w:val="00665BC0"/>
    <w:rsid w:val="0069453D"/>
    <w:rsid w:val="006B2E3E"/>
    <w:rsid w:val="006E39CC"/>
    <w:rsid w:val="006E5891"/>
    <w:rsid w:val="006F47DB"/>
    <w:rsid w:val="00710471"/>
    <w:rsid w:val="007143F6"/>
    <w:rsid w:val="00751532"/>
    <w:rsid w:val="00763FC9"/>
    <w:rsid w:val="00767AD5"/>
    <w:rsid w:val="00771A5D"/>
    <w:rsid w:val="007A327F"/>
    <w:rsid w:val="007B12B0"/>
    <w:rsid w:val="007B1ACE"/>
    <w:rsid w:val="007B793D"/>
    <w:rsid w:val="007C1D21"/>
    <w:rsid w:val="007E645F"/>
    <w:rsid w:val="007F1E03"/>
    <w:rsid w:val="008033A0"/>
    <w:rsid w:val="00806A41"/>
    <w:rsid w:val="00811443"/>
    <w:rsid w:val="0082186B"/>
    <w:rsid w:val="0082734D"/>
    <w:rsid w:val="00871913"/>
    <w:rsid w:val="008740B5"/>
    <w:rsid w:val="00886EDA"/>
    <w:rsid w:val="008B52A7"/>
    <w:rsid w:val="008C21BE"/>
    <w:rsid w:val="008C4C97"/>
    <w:rsid w:val="008D7DF2"/>
    <w:rsid w:val="008F5ECF"/>
    <w:rsid w:val="009055A9"/>
    <w:rsid w:val="00907C22"/>
    <w:rsid w:val="0094275C"/>
    <w:rsid w:val="00965071"/>
    <w:rsid w:val="009738AF"/>
    <w:rsid w:val="009A08F0"/>
    <w:rsid w:val="009C2677"/>
    <w:rsid w:val="009D4201"/>
    <w:rsid w:val="009F34F1"/>
    <w:rsid w:val="00A01356"/>
    <w:rsid w:val="00A10F15"/>
    <w:rsid w:val="00A214E5"/>
    <w:rsid w:val="00A403F5"/>
    <w:rsid w:val="00A62328"/>
    <w:rsid w:val="00A73F5E"/>
    <w:rsid w:val="00A94412"/>
    <w:rsid w:val="00A96D46"/>
    <w:rsid w:val="00AD55E8"/>
    <w:rsid w:val="00B054A4"/>
    <w:rsid w:val="00B11396"/>
    <w:rsid w:val="00B501DD"/>
    <w:rsid w:val="00B600A9"/>
    <w:rsid w:val="00B615D3"/>
    <w:rsid w:val="00B72776"/>
    <w:rsid w:val="00B81143"/>
    <w:rsid w:val="00B858E0"/>
    <w:rsid w:val="00BA1044"/>
    <w:rsid w:val="00BB13F8"/>
    <w:rsid w:val="00BB161E"/>
    <w:rsid w:val="00BE4053"/>
    <w:rsid w:val="00C00485"/>
    <w:rsid w:val="00C01CA2"/>
    <w:rsid w:val="00C07F1D"/>
    <w:rsid w:val="00C1631D"/>
    <w:rsid w:val="00C211AB"/>
    <w:rsid w:val="00C7048C"/>
    <w:rsid w:val="00C8128A"/>
    <w:rsid w:val="00C93FE5"/>
    <w:rsid w:val="00CA6086"/>
    <w:rsid w:val="00CE181B"/>
    <w:rsid w:val="00D51285"/>
    <w:rsid w:val="00D56674"/>
    <w:rsid w:val="00D70951"/>
    <w:rsid w:val="00D758BC"/>
    <w:rsid w:val="00DB35E6"/>
    <w:rsid w:val="00DB4922"/>
    <w:rsid w:val="00DC67BB"/>
    <w:rsid w:val="00DF064C"/>
    <w:rsid w:val="00E118BE"/>
    <w:rsid w:val="00E41E09"/>
    <w:rsid w:val="00E436B6"/>
    <w:rsid w:val="00E44B42"/>
    <w:rsid w:val="00E47751"/>
    <w:rsid w:val="00E67F3F"/>
    <w:rsid w:val="00E73971"/>
    <w:rsid w:val="00E76802"/>
    <w:rsid w:val="00E82125"/>
    <w:rsid w:val="00E95476"/>
    <w:rsid w:val="00EF4254"/>
    <w:rsid w:val="00F15516"/>
    <w:rsid w:val="00F27148"/>
    <w:rsid w:val="00F32846"/>
    <w:rsid w:val="00F6654C"/>
    <w:rsid w:val="00F77E07"/>
    <w:rsid w:val="00FA52E8"/>
    <w:rsid w:val="00FD1040"/>
    <w:rsid w:val="00FE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7BC5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00A9"/>
  </w:style>
  <w:style w:type="character" w:customStyle="1" w:styleId="FootnoteTextChar">
    <w:name w:val="Footnote Text Char"/>
    <w:basedOn w:val="DefaultParagraphFont"/>
    <w:link w:val="FootnoteText"/>
    <w:uiPriority w:val="99"/>
    <w:rsid w:val="00B600A9"/>
  </w:style>
  <w:style w:type="character" w:styleId="FootnoteReference">
    <w:name w:val="footnote reference"/>
    <w:basedOn w:val="DefaultParagraphFont"/>
    <w:uiPriority w:val="99"/>
    <w:unhideWhenUsed/>
    <w:rsid w:val="00B600A9"/>
    <w:rPr>
      <w:vertAlign w:val="superscript"/>
    </w:rPr>
  </w:style>
  <w:style w:type="paragraph" w:styleId="Header">
    <w:name w:val="header"/>
    <w:basedOn w:val="Normal"/>
    <w:link w:val="HeaderChar"/>
    <w:uiPriority w:val="99"/>
    <w:unhideWhenUsed/>
    <w:rsid w:val="00C00485"/>
    <w:pPr>
      <w:tabs>
        <w:tab w:val="center" w:pos="4320"/>
        <w:tab w:val="right" w:pos="8640"/>
      </w:tabs>
    </w:pPr>
  </w:style>
  <w:style w:type="character" w:customStyle="1" w:styleId="HeaderChar">
    <w:name w:val="Header Char"/>
    <w:basedOn w:val="DefaultParagraphFont"/>
    <w:link w:val="Header"/>
    <w:uiPriority w:val="99"/>
    <w:rsid w:val="00C00485"/>
  </w:style>
  <w:style w:type="paragraph" w:styleId="Footer">
    <w:name w:val="footer"/>
    <w:basedOn w:val="Normal"/>
    <w:link w:val="FooterChar"/>
    <w:uiPriority w:val="99"/>
    <w:unhideWhenUsed/>
    <w:rsid w:val="00C00485"/>
    <w:pPr>
      <w:tabs>
        <w:tab w:val="center" w:pos="4320"/>
        <w:tab w:val="right" w:pos="8640"/>
      </w:tabs>
    </w:pPr>
  </w:style>
  <w:style w:type="character" w:customStyle="1" w:styleId="FooterChar">
    <w:name w:val="Footer Char"/>
    <w:basedOn w:val="DefaultParagraphFont"/>
    <w:link w:val="Footer"/>
    <w:uiPriority w:val="99"/>
    <w:rsid w:val="00C0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15</Pages>
  <Words>3201</Words>
  <Characters>18249</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Brigham Young University, Classics</Company>
  <LinksUpToDate>false</LinksUpToDate>
  <CharactersWithSpaces>21408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Microsoft Office User</cp:lastModifiedBy>
  <cp:revision>95</cp:revision>
  <cp:lastPrinted>2015-10-05T20:23:00Z</cp:lastPrinted>
  <dcterms:created xsi:type="dcterms:W3CDTF">2015-06-11T21:33:00Z</dcterms:created>
  <dcterms:modified xsi:type="dcterms:W3CDTF">2017-02-20T16:34:00Z</dcterms:modified>
</cp:coreProperties>
</file>