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20B4B" w14:textId="17ED658C" w:rsidR="001F1826" w:rsidRDefault="001F1826">
      <w:r>
        <w:rPr>
          <w:rFonts w:ascii="Consolas" w:hAnsi="Consolas" w:cs="Consolas"/>
        </w:rPr>
        <w:t xml:space="preserve">Other </w:t>
      </w:r>
      <w:r w:rsidR="00123990">
        <w:rPr>
          <w:rFonts w:ascii="Consolas" w:hAnsi="Consolas" w:cs="Consolas"/>
        </w:rPr>
        <w:t>artworks</w:t>
      </w:r>
      <w:r>
        <w:rPr>
          <w:rFonts w:ascii="Consolas" w:hAnsi="Consolas" w:cs="Consolas"/>
        </w:rPr>
        <w:t xml:space="preserve"> of 'great significance' in </w:t>
      </w:r>
      <w:r w:rsidRPr="001F1826">
        <w:rPr>
          <w:rFonts w:ascii="Consolas" w:hAnsi="Consolas" w:cs="Consolas"/>
          <w:i/>
        </w:rPr>
        <w:t>Psycho</w:t>
      </w:r>
      <w:r>
        <w:rPr>
          <w:rFonts w:ascii="Consolas" w:hAnsi="Consolas" w:cs="Consolas"/>
        </w:rPr>
        <w:t>: a classical mythological retrospective</w:t>
      </w:r>
    </w:p>
    <w:p w14:paraId="5427F15F" w14:textId="77777777" w:rsidR="001F1826" w:rsidRDefault="001F1826"/>
    <w:p w14:paraId="35C5DDE1" w14:textId="6A77FEEE" w:rsidR="00C9753B" w:rsidRDefault="00C9753B">
      <w:r>
        <w:t xml:space="preserve">Apollo </w:t>
      </w:r>
      <w:r w:rsidR="00F90FC0">
        <w:t>presides</w:t>
      </w:r>
      <w:r>
        <w:t xml:space="preserve"> over the </w:t>
      </w:r>
      <w:r w:rsidR="00F90FC0">
        <w:t xml:space="preserve">first </w:t>
      </w:r>
      <w:r w:rsidR="00057575">
        <w:t xml:space="preserve">moment of </w:t>
      </w:r>
      <w:r w:rsidR="00F90FC0">
        <w:t xml:space="preserve">enlightenment </w:t>
      </w:r>
      <w:r w:rsidR="00057575">
        <w:t>with</w:t>
      </w:r>
      <w:r w:rsidR="00F90FC0">
        <w:t>in the mystery</w:t>
      </w:r>
      <w:r w:rsidR="00057575">
        <w:t xml:space="preserve"> narrative</w:t>
      </w:r>
      <w:r w:rsidR="00F90FC0">
        <w:t xml:space="preserve"> of Hitchcock’s </w:t>
      </w:r>
      <w:r w:rsidR="00F90FC0" w:rsidRPr="00F90FC0">
        <w:rPr>
          <w:i/>
        </w:rPr>
        <w:t>Psycho</w:t>
      </w:r>
      <w:r w:rsidR="00F90FC0">
        <w:t xml:space="preserve">. In Lila Crane’s </w:t>
      </w:r>
      <w:r w:rsidRPr="00F90FC0">
        <w:t>midnight</w:t>
      </w:r>
      <w:r>
        <w:t xml:space="preserve"> visit </w:t>
      </w:r>
      <w:r w:rsidR="00F90FC0">
        <w:t xml:space="preserve">with Sam Loomis </w:t>
      </w:r>
      <w:r w:rsidR="00057575">
        <w:t>to</w:t>
      </w:r>
      <w:r w:rsidR="00F90FC0">
        <w:t xml:space="preserve"> the home of Deputy Sheriff</w:t>
      </w:r>
      <w:r>
        <w:t xml:space="preserve"> Al</w:t>
      </w:r>
      <w:r w:rsidR="00F90FC0">
        <w:t xml:space="preserve"> Chambers,</w:t>
      </w:r>
      <w:r>
        <w:t xml:space="preserve"> </w:t>
      </w:r>
      <w:r w:rsidR="00F90FC0">
        <w:t xml:space="preserve">facts begin to emerge </w:t>
      </w:r>
      <w:r>
        <w:t xml:space="preserve">as a result of this scene’s revelations. </w:t>
      </w:r>
      <w:r w:rsidR="00F90FC0">
        <w:t xml:space="preserve">The first suggestion that Mrs Bates is dead occurs in this scene. </w:t>
      </w:r>
      <w:r>
        <w:t xml:space="preserve">Lila has come seeking clarity, benighted by </w:t>
      </w:r>
      <w:r w:rsidR="00057575">
        <w:t>Arbogast’s</w:t>
      </w:r>
      <w:r>
        <w:t xml:space="preserve"> failure to return as promised. </w:t>
      </w:r>
      <w:r w:rsidR="00057575">
        <w:t>Lila</w:t>
      </w:r>
      <w:r>
        <w:t xml:space="preserve"> insists that Marion </w:t>
      </w:r>
      <w:r w:rsidR="00F90FC0">
        <w:t>then</w:t>
      </w:r>
      <w:r w:rsidR="00057575">
        <w:t xml:space="preserve"> Arbogast vanished suspiciously and that foul play is afoot. </w:t>
      </w:r>
      <w:r w:rsidR="00F90FC0">
        <w:t>Chambers’</w:t>
      </w:r>
      <w:r>
        <w:t xml:space="preserve"> theory that the two escaped the Bates property in greedy</w:t>
      </w:r>
      <w:r w:rsidR="00F90FC0">
        <w:t xml:space="preserve"> pursuit. Hitchcock shoots most of Chambers’ lines</w:t>
      </w:r>
      <w:r w:rsidR="00057575">
        <w:t xml:space="preserve"> in this interchange</w:t>
      </w:r>
      <w:r w:rsidR="00F90FC0">
        <w:t xml:space="preserve"> from a low camera angle </w:t>
      </w:r>
      <w:r w:rsidR="00057575">
        <w:t>allowing</w:t>
      </w:r>
      <w:r w:rsidR="00F90FC0">
        <w:t xml:space="preserve"> a </w:t>
      </w:r>
      <w:r w:rsidR="00057575">
        <w:t xml:space="preserve">blurry </w:t>
      </w:r>
      <w:r w:rsidR="00F90FC0">
        <w:t xml:space="preserve">sculptural bust of Apollo </w:t>
      </w:r>
      <w:r w:rsidR="00057575">
        <w:t xml:space="preserve">to perch </w:t>
      </w:r>
      <w:r w:rsidR="00F90FC0">
        <w:t>over the sheriff’s right shoulder.</w:t>
      </w:r>
      <w:r w:rsidR="00057575">
        <w:t xml:space="preserve"> Apollo presides over the nighttime interview.</w:t>
      </w:r>
      <w:r w:rsidR="00F90FC0">
        <w:t xml:space="preserve"> Thus, </w:t>
      </w:r>
      <w:r>
        <w:t xml:space="preserve">beneath the unfocused authority of the oracular god, </w:t>
      </w:r>
      <w:r w:rsidR="00057575">
        <w:t>Hitchcock</w:t>
      </w:r>
      <w:r w:rsidR="00F90FC0">
        <w:t xml:space="preserve"> demonstrates</w:t>
      </w:r>
      <w:r w:rsidR="00057575">
        <w:t xml:space="preserve"> cinematographically</w:t>
      </w:r>
      <w:r w:rsidR="00E25FF2">
        <w:t xml:space="preserve"> that </w:t>
      </w:r>
      <w:r>
        <w:t xml:space="preserve">all four interlocutors </w:t>
      </w:r>
      <w:r w:rsidR="00057575">
        <w:t xml:space="preserve">in the Chambers home </w:t>
      </w:r>
      <w:r>
        <w:t>are as curiously riddled as any ancient visitor could ever have been by the</w:t>
      </w:r>
      <w:r w:rsidR="00E25FF2">
        <w:t xml:space="preserve"> infamous</w:t>
      </w:r>
      <w:r>
        <w:t xml:space="preserve"> </w:t>
      </w:r>
      <w:r w:rsidR="00E25FF2">
        <w:t>ambiguities of the Delphic oracle.</w:t>
      </w:r>
    </w:p>
    <w:p w14:paraId="055E04A0" w14:textId="66B78D6C" w:rsidR="00F90FC0" w:rsidRPr="00F90FC0" w:rsidRDefault="00F90FC0" w:rsidP="00F90FC0">
      <w:pPr>
        <w:rPr>
          <w:color w:val="0000FF"/>
        </w:rPr>
      </w:pPr>
      <w:r>
        <w:tab/>
      </w:r>
      <w:r w:rsidRPr="00F90FC0">
        <w:rPr>
          <w:color w:val="0000FF"/>
        </w:rPr>
        <w:t xml:space="preserve">Thematic artistry in the mise en scene of Hitchcock’s </w:t>
      </w:r>
      <w:r w:rsidRPr="00F90FC0">
        <w:rPr>
          <w:i/>
          <w:color w:val="0000FF"/>
        </w:rPr>
        <w:t xml:space="preserve">Psycho </w:t>
      </w:r>
      <w:r w:rsidRPr="00F90FC0">
        <w:rPr>
          <w:color w:val="0000FF"/>
        </w:rPr>
        <w:t xml:space="preserve">is not unknown. </w:t>
      </w:r>
      <w:r w:rsidR="00057575">
        <w:rPr>
          <w:color w:val="0000FF"/>
        </w:rPr>
        <w:t>The use of the</w:t>
      </w:r>
      <w:r w:rsidRPr="00F90FC0">
        <w:rPr>
          <w:color w:val="0000FF"/>
        </w:rPr>
        <w:t xml:space="preserve"> Apollo signals a systematical application of classical mythological references that is particularly telling. </w:t>
      </w:r>
    </w:p>
    <w:p w14:paraId="538171CF" w14:textId="4AA16ECE" w:rsidR="00A02F86" w:rsidRDefault="009C5590" w:rsidP="000034B8">
      <w:pPr>
        <w:ind w:firstLine="720"/>
      </w:pPr>
      <w:r w:rsidRPr="009C5590">
        <w:rPr>
          <w:i/>
        </w:rPr>
        <w:t>Psycho</w:t>
      </w:r>
      <w:r>
        <w:t>’s</w:t>
      </w:r>
      <w:r w:rsidR="00E25FF2">
        <w:t xml:space="preserve"> </w:t>
      </w:r>
      <w:r>
        <w:t xml:space="preserve">mystery deepens as </w:t>
      </w:r>
      <w:r w:rsidR="00E25FF2">
        <w:t xml:space="preserve">Lila </w:t>
      </w:r>
      <w:r w:rsidR="00221C7F">
        <w:t>transgresses the t</w:t>
      </w:r>
      <w:r w:rsidR="00E25FF2">
        <w:t xml:space="preserve">hreshold of Mrs. Bates’ bedroom. </w:t>
      </w:r>
      <w:r w:rsidR="00A02F86">
        <w:t xml:space="preserve">The ominous staircase she just climbed was protected by two other armed bronze sentinels, armed archers, whose identification gives her at least momentary pause. </w:t>
      </w:r>
      <w:r w:rsidR="00E25FF2">
        <w:t>Any visitor who enters the innermost chamber of the Bates property will have passed a series of thematically positioned artworks, paintings and sculptures</w:t>
      </w:r>
      <w:r w:rsidR="008D5E7C">
        <w:t>,</w:t>
      </w:r>
      <w:r w:rsidR="00E25FF2">
        <w:t xml:space="preserve"> that </w:t>
      </w:r>
      <w:r w:rsidR="008D5E7C">
        <w:t>charge</w:t>
      </w:r>
      <w:r w:rsidR="00E25FF2">
        <w:t xml:space="preserve"> the narrative with a subtle classical mythological theme.  From the motel parlor</w:t>
      </w:r>
      <w:r w:rsidR="00A02F86">
        <w:t>,</w:t>
      </w:r>
      <w:r w:rsidR="00E25FF2">
        <w:t xml:space="preserve"> where no fewer than eight </w:t>
      </w:r>
      <w:r w:rsidR="008D5E7C">
        <w:t>visual images</w:t>
      </w:r>
      <w:r w:rsidR="00E25FF2">
        <w:t xml:space="preserve"> introduce </w:t>
      </w:r>
      <w:r w:rsidR="00A02F86">
        <w:t>the themes,</w:t>
      </w:r>
      <w:r w:rsidR="00E25FF2">
        <w:t xml:space="preserve"> to the </w:t>
      </w:r>
      <w:r w:rsidR="00A02F86">
        <w:t>narrative’s proper ending, properties decorate the set</w:t>
      </w:r>
      <w:r w:rsidR="008D5E7C">
        <w:t>s</w:t>
      </w:r>
      <w:r w:rsidR="00A02F86">
        <w:t xml:space="preserve"> with motifs from </w:t>
      </w:r>
      <w:r w:rsidR="008D5E7C">
        <w:t xml:space="preserve">classical </w:t>
      </w:r>
      <w:r w:rsidR="00A02F86">
        <w:t xml:space="preserve">mythology. </w:t>
      </w:r>
    </w:p>
    <w:p w14:paraId="0CC359FA" w14:textId="77777777" w:rsidR="00AD33C2" w:rsidRDefault="00167B36" w:rsidP="00B5624F">
      <w:pPr>
        <w:ind w:firstLine="720"/>
      </w:pPr>
      <w:r>
        <w:t xml:space="preserve">Lila — as </w:t>
      </w:r>
      <w:r w:rsidR="008D5E7C">
        <w:t>well as the film’s</w:t>
      </w:r>
      <w:r>
        <w:t xml:space="preserve"> first-time viewers — </w:t>
      </w:r>
      <w:r w:rsidR="001505F9">
        <w:t xml:space="preserve">must focus on the </w:t>
      </w:r>
      <w:r>
        <w:t>mystery</w:t>
      </w:r>
      <w:r w:rsidR="001505F9">
        <w:t xml:space="preserve"> at hand; but questions about </w:t>
      </w:r>
      <w:r w:rsidR="001505F9">
        <w:rPr>
          <w:i/>
        </w:rPr>
        <w:t>auteurship</w:t>
      </w:r>
      <w:r w:rsidR="001505F9">
        <w:t xml:space="preserve">, </w:t>
      </w:r>
      <w:r w:rsidR="00672996">
        <w:t xml:space="preserve">thematic </w:t>
      </w:r>
      <w:r w:rsidR="001505F9">
        <w:t xml:space="preserve">interpretation, and </w:t>
      </w:r>
      <w:r w:rsidR="005776C6">
        <w:t xml:space="preserve">authorial </w:t>
      </w:r>
      <w:r w:rsidR="001505F9">
        <w:t xml:space="preserve">intentionality arise from closer consideration of the </w:t>
      </w:r>
      <w:r w:rsidR="002D59CA">
        <w:t>mythologically themed</w:t>
      </w:r>
      <w:r w:rsidR="001505F9">
        <w:t xml:space="preserve"> artwork on the walls and fur</w:t>
      </w:r>
      <w:r w:rsidR="007A6EA3">
        <w:t>nishings within</w:t>
      </w:r>
      <w:r w:rsidR="00B2663F">
        <w:t xml:space="preserve"> the sets in</w:t>
      </w:r>
      <w:r w:rsidR="00B771C4">
        <w:t xml:space="preserve"> Hitchcock’s</w:t>
      </w:r>
      <w:r w:rsidR="00B2663F">
        <w:t xml:space="preserve"> </w:t>
      </w:r>
      <w:r w:rsidR="00B2663F" w:rsidRPr="00B2663F">
        <w:rPr>
          <w:i/>
        </w:rPr>
        <w:t>Psycho</w:t>
      </w:r>
      <w:r w:rsidR="00B2663F">
        <w:t>.</w:t>
      </w:r>
      <w:r w:rsidR="00B5624F">
        <w:t xml:space="preserve"> </w:t>
      </w:r>
      <w:r w:rsidR="002C7A2E">
        <w:t>Visual</w:t>
      </w:r>
      <w:r w:rsidR="00BB1151">
        <w:t xml:space="preserve"> </w:t>
      </w:r>
      <w:r w:rsidR="00E440C8">
        <w:t>references</w:t>
      </w:r>
      <w:r w:rsidR="002C7A2E">
        <w:t xml:space="preserve"> to classical mythology</w:t>
      </w:r>
      <w:r w:rsidR="00BB1151">
        <w:t xml:space="preserve"> </w:t>
      </w:r>
      <w:r w:rsidR="00B9098B">
        <w:t>enrich</w:t>
      </w:r>
      <w:r w:rsidR="00BB1151">
        <w:t xml:space="preserve"> </w:t>
      </w:r>
      <w:r w:rsidR="005C6B18">
        <w:t xml:space="preserve">the </w:t>
      </w:r>
      <w:r w:rsidR="00B5624F">
        <w:t xml:space="preserve">film’s </w:t>
      </w:r>
      <w:r w:rsidR="005C6B18">
        <w:t xml:space="preserve">thematic </w:t>
      </w:r>
      <w:r w:rsidR="00D6419F">
        <w:t>orchestration</w:t>
      </w:r>
      <w:r w:rsidR="00BB1151">
        <w:t xml:space="preserve">. </w:t>
      </w:r>
      <w:r w:rsidR="000657AB">
        <w:t xml:space="preserve">Even the most attentive viewer </w:t>
      </w:r>
      <w:r w:rsidR="00B5624F">
        <w:t>is</w:t>
      </w:r>
      <w:r w:rsidR="000657AB">
        <w:t xml:space="preserve"> hard pressed to identify, much less spot, all the thematic artwork that decorates the Bates property.  </w:t>
      </w:r>
      <w:r w:rsidR="002C7A2E">
        <w:t>Both</w:t>
      </w:r>
      <w:r w:rsidR="00AA1057">
        <w:t xml:space="preserve"> o</w:t>
      </w:r>
      <w:r w:rsidR="00B9098B">
        <w:t xml:space="preserve">vert and subtle </w:t>
      </w:r>
      <w:r w:rsidR="002C7A2E">
        <w:t xml:space="preserve">allusions </w:t>
      </w:r>
      <w:r w:rsidR="00821818">
        <w:t xml:space="preserve">play into a systematic theme that </w:t>
      </w:r>
      <w:r w:rsidR="00045BD2">
        <w:t>works into</w:t>
      </w:r>
      <w:r w:rsidR="00821818">
        <w:t xml:space="preserve"> the film</w:t>
      </w:r>
      <w:r w:rsidR="00B9098B">
        <w:t xml:space="preserve"> a more</w:t>
      </w:r>
      <w:r w:rsidR="00BB1151">
        <w:t xml:space="preserve"> provocative </w:t>
      </w:r>
      <w:r w:rsidR="00821818">
        <w:t>subtext than scholars have noticed</w:t>
      </w:r>
      <w:r w:rsidR="00BB1151">
        <w:t xml:space="preserve">. Some </w:t>
      </w:r>
      <w:r w:rsidR="00045BD2">
        <w:t>of these referen</w:t>
      </w:r>
      <w:r w:rsidR="00AD33C2">
        <w:t>c</w:t>
      </w:r>
      <w:r w:rsidR="00045BD2">
        <w:t xml:space="preserve">es </w:t>
      </w:r>
      <w:r w:rsidR="00BB1151">
        <w:t xml:space="preserve">have </w:t>
      </w:r>
      <w:r w:rsidR="00AA1057">
        <w:t>attracted</w:t>
      </w:r>
      <w:r w:rsidR="00BB1151">
        <w:t xml:space="preserve"> scholarly attention, thoug</w:t>
      </w:r>
      <w:r w:rsidR="005C6B18">
        <w:t xml:space="preserve">h perhaps the most evocative </w:t>
      </w:r>
      <w:r w:rsidR="00AD33C2">
        <w:t>still lurk in the shadows</w:t>
      </w:r>
      <w:r w:rsidR="00A66543">
        <w:t xml:space="preserve"> </w:t>
      </w:r>
      <w:r w:rsidR="00BB1151">
        <w:t>unnoticed</w:t>
      </w:r>
      <w:r w:rsidR="00BD2F7D">
        <w:t xml:space="preserve">. </w:t>
      </w:r>
    </w:p>
    <w:p w14:paraId="15542ACD" w14:textId="3D5F7448" w:rsidR="00497F72" w:rsidRDefault="00553A3C" w:rsidP="00B5624F">
      <w:pPr>
        <w:ind w:firstLine="720"/>
      </w:pPr>
      <w:r>
        <w:t xml:space="preserve">Critics of </w:t>
      </w:r>
      <w:r>
        <w:rPr>
          <w:i/>
        </w:rPr>
        <w:t xml:space="preserve">Psycho </w:t>
      </w:r>
      <w:r>
        <w:t xml:space="preserve">to date </w:t>
      </w:r>
      <w:r w:rsidR="00B5624F">
        <w:t xml:space="preserve">seem </w:t>
      </w:r>
      <w:r>
        <w:t>to have manifest merely “casual or oblique” awareness of some mythological undertones.</w:t>
      </w:r>
      <w:r>
        <w:rPr>
          <w:rStyle w:val="FootnoteReference"/>
        </w:rPr>
        <w:footnoteReference w:id="1"/>
      </w:r>
      <w:r>
        <w:t xml:space="preserve"> </w:t>
      </w:r>
      <w:r w:rsidR="00BF7DFE">
        <w:t xml:space="preserve">The props and set decoration directly play in </w:t>
      </w:r>
      <w:r w:rsidR="000034B8" w:rsidRPr="000034B8">
        <w:rPr>
          <w:i/>
        </w:rPr>
        <w:t>Psycho</w:t>
      </w:r>
      <w:r w:rsidR="000034B8">
        <w:t>’s</w:t>
      </w:r>
      <w:r w:rsidR="00BF7DFE">
        <w:t xml:space="preserve"> mise-en-scene than perhaps in any other of his films.</w:t>
      </w:r>
      <w:r w:rsidR="00BF7DFE">
        <w:rPr>
          <w:rStyle w:val="FootnoteReference"/>
        </w:rPr>
        <w:footnoteReference w:id="2"/>
      </w:r>
      <w:r w:rsidR="000034B8">
        <w:t xml:space="preserve"> </w:t>
      </w:r>
      <w:r w:rsidRPr="000034B8">
        <w:t>In</w:t>
      </w:r>
      <w:r>
        <w:t xml:space="preserve"> fact, t</w:t>
      </w:r>
      <w:r w:rsidR="002C7A2E">
        <w:t xml:space="preserve">he events unfold </w:t>
      </w:r>
      <w:r w:rsidR="002C7A2E">
        <w:lastRenderedPageBreak/>
        <w:t>bene</w:t>
      </w:r>
      <w:r>
        <w:t xml:space="preserve">ath a pantheon of watchful </w:t>
      </w:r>
      <w:r w:rsidR="000034B8">
        <w:t>mythological figures</w:t>
      </w:r>
      <w:r>
        <w:t xml:space="preserve">, including Apollo, Aphrodite, </w:t>
      </w:r>
      <w:r w:rsidR="000034B8">
        <w:t xml:space="preserve">Orpheus, </w:t>
      </w:r>
      <w:r>
        <w:t xml:space="preserve">and above all Eros. </w:t>
      </w:r>
    </w:p>
    <w:p w14:paraId="580D9E9B" w14:textId="1DA1DFA0" w:rsidR="00CD2991" w:rsidRDefault="00CD2991" w:rsidP="00CD2991">
      <w:pPr>
        <w:ind w:firstLine="720"/>
      </w:pPr>
      <w:r>
        <w:t xml:space="preserve">Through Hitchcock’s </w:t>
      </w:r>
      <w:r w:rsidR="00E440C8">
        <w:t xml:space="preserve">far-reaching </w:t>
      </w:r>
      <w:r w:rsidR="005C6B18">
        <w:t>control of the material</w:t>
      </w:r>
      <w:r>
        <w:t>, the</w:t>
      </w:r>
      <w:r w:rsidR="005C6B18">
        <w:t xml:space="preserve"> observant </w:t>
      </w:r>
      <w:r w:rsidR="007D3438">
        <w:t xml:space="preserve">viewer </w:t>
      </w:r>
      <w:r w:rsidR="005C6B18">
        <w:t>understand</w:t>
      </w:r>
      <w:r w:rsidR="007D3438">
        <w:t>s</w:t>
      </w:r>
      <w:r w:rsidR="005C6B18">
        <w:t xml:space="preserve"> the film more deeply</w:t>
      </w:r>
      <w:r w:rsidR="002C7A2E">
        <w:t>. H</w:t>
      </w:r>
      <w:r w:rsidR="007D3438">
        <w:t>idden detail comes into clear view</w:t>
      </w:r>
      <w:r>
        <w:t xml:space="preserve">. </w:t>
      </w:r>
      <w:r w:rsidR="00E440C8">
        <w:t>Sometimes the richness of detail is only apparent on repeat viewings.</w:t>
      </w:r>
      <w:r w:rsidR="00A66543">
        <w:t xml:space="preserve"> </w:t>
      </w:r>
      <w:r w:rsidR="00553A3C">
        <w:t>Other films include allusions to classical myth</w:t>
      </w:r>
      <w:r w:rsidR="009E3F7E">
        <w:t>;</w:t>
      </w:r>
      <w:r w:rsidR="009C69A6">
        <w:rPr>
          <w:rStyle w:val="FootnoteReference"/>
        </w:rPr>
        <w:footnoteReference w:id="3"/>
      </w:r>
      <w:r w:rsidR="00553A3C">
        <w:t xml:space="preserve"> but in </w:t>
      </w:r>
      <w:r w:rsidR="00553A3C" w:rsidRPr="00553A3C">
        <w:rPr>
          <w:i/>
        </w:rPr>
        <w:t>Psycho</w:t>
      </w:r>
      <w:r w:rsidR="00553A3C">
        <w:t xml:space="preserve"> </w:t>
      </w:r>
      <w:r w:rsidR="00553A3C" w:rsidRPr="00553A3C">
        <w:t>Hitchcock</w:t>
      </w:r>
      <w:r w:rsidR="00553A3C">
        <w:t xml:space="preserve"> proves himself especially adept at weaving </w:t>
      </w:r>
      <w:r w:rsidR="009E3F7E">
        <w:t xml:space="preserve">intricately </w:t>
      </w:r>
      <w:r w:rsidR="00553A3C" w:rsidRPr="00E440C8">
        <w:t>several</w:t>
      </w:r>
      <w:r w:rsidR="00553A3C">
        <w:t xml:space="preserve"> </w:t>
      </w:r>
      <w:r w:rsidR="009E3F7E">
        <w:t>overt</w:t>
      </w:r>
      <w:r w:rsidR="00553A3C">
        <w:t xml:space="preserve"> allusions to classical mythology.</w:t>
      </w:r>
    </w:p>
    <w:p w14:paraId="51248D4E" w14:textId="4015CEE2" w:rsidR="00B522E1" w:rsidRPr="00B522E1" w:rsidRDefault="00E440C8" w:rsidP="00B522E1">
      <w:pPr>
        <w:ind w:firstLine="720"/>
      </w:pPr>
      <w:r>
        <w:t xml:space="preserve">In </w:t>
      </w:r>
      <w:r w:rsidR="00553A3C">
        <w:t>this essay</w:t>
      </w:r>
      <w:r>
        <w:t xml:space="preserve"> I will discuss the</w:t>
      </w:r>
      <w:r w:rsidR="00DC1938">
        <w:t xml:space="preserve"> </w:t>
      </w:r>
      <w:r w:rsidR="00553A3C">
        <w:t>classical</w:t>
      </w:r>
      <w:r>
        <w:t xml:space="preserve"> iconographic allusions </w:t>
      </w:r>
      <w:r w:rsidR="00AE511D">
        <w:t xml:space="preserve">that play in the film. </w:t>
      </w:r>
      <w:r>
        <w:t xml:space="preserve">Hitchcock sets </w:t>
      </w:r>
      <w:r w:rsidR="00AE511D">
        <w:t xml:space="preserve">them </w:t>
      </w:r>
      <w:r w:rsidR="00DC1938">
        <w:t xml:space="preserve">prominently into the background of the Bates Motel parlour, the home of Sheriff Chambers, </w:t>
      </w:r>
      <w:r w:rsidR="002D48BD">
        <w:t xml:space="preserve">and </w:t>
      </w:r>
      <w:r w:rsidR="00DC1938">
        <w:t xml:space="preserve">in </w:t>
      </w:r>
      <w:r w:rsidR="002D48BD">
        <w:t xml:space="preserve">especially </w:t>
      </w:r>
      <w:r w:rsidR="00DC1938">
        <w:t xml:space="preserve">key positions within the Bates home. </w:t>
      </w:r>
      <w:r w:rsidR="002D48BD">
        <w:t>E</w:t>
      </w:r>
      <w:r w:rsidR="00DC1938">
        <w:t xml:space="preserve">ach of these key sets features </w:t>
      </w:r>
      <w:r w:rsidR="002D48BD">
        <w:t>interior decoration</w:t>
      </w:r>
      <w:r w:rsidR="00DC1938">
        <w:t xml:space="preserve"> that evokes an important aspect of the myth</w:t>
      </w:r>
      <w:r w:rsidR="00BA53A6">
        <w:t>s</w:t>
      </w:r>
      <w:r w:rsidR="00DC1938">
        <w:t xml:space="preserve"> of Eros, son of Aphrodite. </w:t>
      </w:r>
      <w:r w:rsidR="00AE511D">
        <w:t xml:space="preserve">The Orpheus myth </w:t>
      </w:r>
      <w:r w:rsidR="00CD2991">
        <w:t xml:space="preserve">also </w:t>
      </w:r>
      <w:r w:rsidR="00AE511D">
        <w:t>plays promine</w:t>
      </w:r>
      <w:r w:rsidR="00CD2991">
        <w:t>ntly within the film</w:t>
      </w:r>
      <w:r w:rsidR="00AE511D">
        <w:t xml:space="preserve">. At the article’s end, a coda will explore the provocative reception of this mythological program by Gus Van Sant in his curious hommage to Hitchcock’s masterpiece. </w:t>
      </w:r>
    </w:p>
    <w:p w14:paraId="0816DF3C" w14:textId="141F0FA1" w:rsidR="00BA53A6" w:rsidRDefault="00DC1938" w:rsidP="00BA53A6">
      <w:pPr>
        <w:ind w:firstLine="720"/>
      </w:pPr>
      <w:r>
        <w:t xml:space="preserve"> </w:t>
      </w:r>
      <w:r w:rsidR="00BA53A6">
        <w:t xml:space="preserve">Artists have long used mythological shorthand to interweave narrative </w:t>
      </w:r>
      <w:r w:rsidR="00BC258D">
        <w:t>allusions</w:t>
      </w:r>
      <w:r w:rsidR="00BA53A6">
        <w:t xml:space="preserve"> into their texts.</w:t>
      </w:r>
      <w:r w:rsidR="00BC4462">
        <w:rPr>
          <w:rStyle w:val="FootnoteReference"/>
        </w:rPr>
        <w:footnoteReference w:id="4"/>
      </w:r>
      <w:r w:rsidR="00BA53A6">
        <w:t xml:space="preserve"> A mythological usage enhances the meaning of the primary text. When I attribute</w:t>
      </w:r>
      <w:r w:rsidR="00AE511D">
        <w:t xml:space="preserve"> the mythological subtext to Hitchcock, </w:t>
      </w:r>
      <w:r w:rsidR="00F40ECB">
        <w:t xml:space="preserve">I </w:t>
      </w:r>
      <w:r w:rsidR="00BA53A6">
        <w:t xml:space="preserve">intend to identify allusions the artist placed there overtly. I </w:t>
      </w:r>
      <w:r w:rsidR="00F40ECB">
        <w:t xml:space="preserve">speak not as </w:t>
      </w:r>
      <w:r w:rsidR="00BA53A6">
        <w:t xml:space="preserve">one important scholar who perceives a </w:t>
      </w:r>
      <w:r w:rsidR="00C30528">
        <w:t>s</w:t>
      </w:r>
      <w:r w:rsidR="00BA53A6">
        <w:t>tructural mythological allusion</w:t>
      </w:r>
      <w:r w:rsidR="00C30528">
        <w:t xml:space="preserve"> </w:t>
      </w:r>
      <w:r w:rsidR="00BA53A6">
        <w:t>to</w:t>
      </w:r>
      <w:r w:rsidR="00C30528">
        <w:t xml:space="preserve"> </w:t>
      </w:r>
      <w:r w:rsidR="00BA53A6">
        <w:t>“</w:t>
      </w:r>
      <w:r w:rsidR="00C30528">
        <w:t>Apollonian form</w:t>
      </w:r>
      <w:r w:rsidR="00BA53A6">
        <w:t>”</w:t>
      </w:r>
      <w:r w:rsidR="00C30528">
        <w:t xml:space="preserve"> in the jungle gym of </w:t>
      </w:r>
      <w:r w:rsidR="00C30528">
        <w:rPr>
          <w:i/>
        </w:rPr>
        <w:t xml:space="preserve">The </w:t>
      </w:r>
      <w:r w:rsidR="00C30528" w:rsidRPr="00C30528">
        <w:t>Birds</w:t>
      </w:r>
      <w:r w:rsidR="00C30528">
        <w:t>.</w:t>
      </w:r>
      <w:r w:rsidR="00393720">
        <w:rPr>
          <w:rStyle w:val="FootnoteReference"/>
        </w:rPr>
        <w:footnoteReference w:id="5"/>
      </w:r>
      <w:r w:rsidR="00C30528">
        <w:t xml:space="preserve"> </w:t>
      </w:r>
      <w:r w:rsidR="00831F18">
        <w:t xml:space="preserve">This scholar reads the meaning into a structure that may not have risen to the artist’s conscience. </w:t>
      </w:r>
      <w:r w:rsidR="00C30528">
        <w:t xml:space="preserve">Rather, I </w:t>
      </w:r>
      <w:r w:rsidR="00770E60">
        <w:t>hope to observe</w:t>
      </w:r>
      <w:r w:rsidR="00C30528">
        <w:t xml:space="preserve"> overt application</w:t>
      </w:r>
      <w:r w:rsidR="00770E60">
        <w:t>s of classical mythology</w:t>
      </w:r>
      <w:r w:rsidR="00C30528">
        <w:t xml:space="preserve"> within the visual apparatus of the film itelf. </w:t>
      </w:r>
      <w:r w:rsidR="00AE511D" w:rsidRPr="00C30528">
        <w:t>I</w:t>
      </w:r>
      <w:r w:rsidR="00AE511D">
        <w:t xml:space="preserve"> apply the conventional observation that </w:t>
      </w:r>
      <w:r w:rsidR="00467080">
        <w:t xml:space="preserve">credits </w:t>
      </w:r>
      <w:r w:rsidR="00AE511D">
        <w:t xml:space="preserve">Alfred Hitchcock, as </w:t>
      </w:r>
      <w:r w:rsidR="00AE511D">
        <w:rPr>
          <w:i/>
        </w:rPr>
        <w:t>auteur</w:t>
      </w:r>
      <w:r w:rsidR="00AE511D">
        <w:t xml:space="preserve">, for the insertion of the subtextual elements into the cinematic narrative of the </w:t>
      </w:r>
      <w:r w:rsidR="00AE511D">
        <w:rPr>
          <w:i/>
        </w:rPr>
        <w:t>Psycho</w:t>
      </w:r>
      <w:r w:rsidR="00AE511D">
        <w:t xml:space="preserve">. </w:t>
      </w:r>
      <w:r w:rsidR="00575261">
        <w:t xml:space="preserve">Mythological intertexts appear in </w:t>
      </w:r>
      <w:r w:rsidR="00575261">
        <w:rPr>
          <w:i/>
        </w:rPr>
        <w:t>Psycho</w:t>
      </w:r>
      <w:r w:rsidR="00575261">
        <w:t xml:space="preserve"> as one narrative device Hitchcock plies for the film.</w:t>
      </w:r>
    </w:p>
    <w:p w14:paraId="59DA0A73" w14:textId="77777777" w:rsidR="00E4281F" w:rsidRDefault="00E4281F" w:rsidP="00E4281F">
      <w:pPr>
        <w:ind w:firstLine="720"/>
      </w:pPr>
      <w:r>
        <w:t>Method: Over one dozen individual props articulate a systematic mythological subtext. Each of these invites engagement from the viewer. Each of the props speaks tacitly from the background. No overt discussion enters the script’s dialogue. Because I believe the inclusion of each images was meant to evoke connections within the educated viewer, I identify each artwork and discuss below possible interpretive implications connected to it.  identify and explicate each salient prop that alludes to classical myth</w:t>
      </w:r>
    </w:p>
    <w:p w14:paraId="1CCFC435" w14:textId="77777777" w:rsidR="00E4281F" w:rsidRDefault="00E4281F" w:rsidP="00E4281F">
      <w:r>
        <w:tab/>
        <w:t xml:space="preserve">focus on the overt: nothing indirect (Eroica </w:t>
      </w:r>
    </w:p>
    <w:p w14:paraId="69A6E457" w14:textId="77777777" w:rsidR="00E4281F" w:rsidRDefault="00E4281F" w:rsidP="00E4281F">
      <w:pPr>
        <w:ind w:firstLine="720"/>
      </w:pPr>
      <w:r>
        <w:t>I shall omit discussion of the pervasive bird images and also the still-lifes</w:t>
      </w:r>
      <w:r>
        <w:rPr>
          <w:rStyle w:val="FootnoteReference"/>
        </w:rPr>
        <w:footnoteReference w:id="6"/>
      </w:r>
    </w:p>
    <w:p w14:paraId="6B87F54A" w14:textId="77777777" w:rsidR="00E4281F" w:rsidRDefault="00E4281F" w:rsidP="00BA53A6">
      <w:pPr>
        <w:ind w:firstLine="720"/>
      </w:pPr>
    </w:p>
    <w:p w14:paraId="6B2F9D1F" w14:textId="2A0FCD9F" w:rsidR="00DC1938" w:rsidRDefault="00C30528" w:rsidP="00BA53A6">
      <w:pPr>
        <w:ind w:firstLine="720"/>
      </w:pPr>
      <w:r>
        <w:t xml:space="preserve">Pictures of classical mythological figures </w:t>
      </w:r>
      <w:r w:rsidR="007E307C">
        <w:t>occur</w:t>
      </w:r>
      <w:r>
        <w:t xml:space="preserve"> with </w:t>
      </w:r>
      <w:r w:rsidR="007E307C">
        <w:t xml:space="preserve">unusually </w:t>
      </w:r>
      <w:r>
        <w:t>high frequency in the 1960 masterpiece, though n</w:t>
      </w:r>
      <w:r w:rsidR="00AE511D">
        <w:t>either of the film’s the source narratives, i.e. neither Robert Bloch’s 195</w:t>
      </w:r>
      <w:r w:rsidR="00AD33C2">
        <w:t>9</w:t>
      </w:r>
      <w:r w:rsidR="00AE511D">
        <w:t xml:space="preserve"> novel nor the screenplay-adaptation by </w:t>
      </w:r>
      <w:r w:rsidR="00467080">
        <w:t>Joseph Stefano</w:t>
      </w:r>
      <w:r w:rsidR="00AE511D">
        <w:t xml:space="preserve"> contains references to </w:t>
      </w:r>
      <w:r>
        <w:t>myth.</w:t>
      </w:r>
      <w:r w:rsidR="00E4281F">
        <w:t xml:space="preserve"> Creating</w:t>
      </w:r>
      <w:r w:rsidR="00AE511D">
        <w:t xml:space="preserve"> </w:t>
      </w:r>
      <w:r w:rsidR="00E4281F">
        <w:rPr>
          <w:i/>
        </w:rPr>
        <w:t xml:space="preserve">Psycho </w:t>
      </w:r>
      <w:r w:rsidR="00E4281F">
        <w:t>Hitchcock convened a new team art direction,</w:t>
      </w:r>
      <w:r w:rsidR="00467080">
        <w:t xml:space="preserve"> </w:t>
      </w:r>
      <w:r w:rsidR="00280F20">
        <w:t xml:space="preserve">art </w:t>
      </w:r>
      <w:r w:rsidR="00070857">
        <w:t xml:space="preserve">designers </w:t>
      </w:r>
      <w:r w:rsidR="00467080">
        <w:t xml:space="preserve">Joseph Hurley and Robert Clatworthy </w:t>
      </w:r>
      <w:r w:rsidR="00070857">
        <w:t>and</w:t>
      </w:r>
      <w:r w:rsidR="00467080">
        <w:t xml:space="preserve"> set decorator George Milo. </w:t>
      </w:r>
      <w:r w:rsidR="002E5F94">
        <w:t>These three were nominated for the 1961</w:t>
      </w:r>
      <w:r w:rsidR="00120942">
        <w:t xml:space="preserve"> Academy Award for Art Direction — Set Direction (Black and White). </w:t>
      </w:r>
      <w:r w:rsidR="00467080">
        <w:t xml:space="preserve">If, however, </w:t>
      </w:r>
      <w:r w:rsidR="00AE511D">
        <w:t xml:space="preserve">the set </w:t>
      </w:r>
      <w:r w:rsidR="008F1BE7">
        <w:t>dressing</w:t>
      </w:r>
      <w:r w:rsidR="00AE511D">
        <w:t xml:space="preserve"> by </w:t>
      </w:r>
      <w:r w:rsidR="008F1BE7">
        <w:t>George Milo</w:t>
      </w:r>
      <w:r w:rsidR="00AE511D">
        <w:t xml:space="preserve"> prescribed the iconographical applic</w:t>
      </w:r>
      <w:r w:rsidR="00E721A7">
        <w:t>ation, the directions are unknown to me.</w:t>
      </w:r>
      <w:r w:rsidR="00467080">
        <w:rPr>
          <w:rStyle w:val="FootnoteReference"/>
        </w:rPr>
        <w:footnoteReference w:id="7"/>
      </w:r>
      <w:r w:rsidR="00E721A7">
        <w:t xml:space="preserve"> Combining their absence with Hitchcock’s known proclivity to manage such thematic detail, the </w:t>
      </w:r>
      <w:r w:rsidR="00467080">
        <w:rPr>
          <w:i/>
        </w:rPr>
        <w:t>Psycho</w:t>
      </w:r>
      <w:r w:rsidR="00E721A7">
        <w:t xml:space="preserve"> case serves to credit the director himself with the conception and articulation of a compelling mythological usage.</w:t>
      </w:r>
    </w:p>
    <w:p w14:paraId="43D312DC" w14:textId="3A074C11" w:rsidR="00CB503C" w:rsidRPr="00CB503C" w:rsidRDefault="00681A7A" w:rsidP="00A7285A">
      <w:pPr>
        <w:ind w:firstLine="720"/>
      </w:pPr>
      <w:r>
        <w:t xml:space="preserve">Robert Boyle, art designer </w:t>
      </w:r>
      <w:r w:rsidR="00723333">
        <w:t xml:space="preserve">on five </w:t>
      </w:r>
      <w:r w:rsidR="00A7285A">
        <w:t xml:space="preserve">Hitchcock </w:t>
      </w:r>
      <w:r w:rsidR="00723333">
        <w:t>films</w:t>
      </w:r>
      <w:r w:rsidR="001D45A3">
        <w:t xml:space="preserve"> — but not </w:t>
      </w:r>
      <w:r w:rsidR="001D45A3">
        <w:rPr>
          <w:i/>
        </w:rPr>
        <w:t>Psycho —</w:t>
      </w:r>
      <w:r w:rsidR="00723333">
        <w:t xml:space="preserve"> observed</w:t>
      </w:r>
      <w:r w:rsidR="003C3AE2">
        <w:t xml:space="preserve"> famously</w:t>
      </w:r>
      <w:r w:rsidR="00723333">
        <w:t xml:space="preserve"> that “[Hitchcock] will use anything — in any combination — in any form, conventional or not — to make his statement, to tell his story. To tell the story in a way that involves his audience is his main objective and his preplanning consists in selecting those elements and techniques that will best accomplish that goal.”</w:t>
      </w:r>
      <w:r w:rsidR="00723333">
        <w:rPr>
          <w:rStyle w:val="FootnoteReference"/>
        </w:rPr>
        <w:footnoteReference w:id="8"/>
      </w:r>
    </w:p>
    <w:p w14:paraId="42F41836" w14:textId="485C843D" w:rsidR="00C1712A" w:rsidRDefault="00FE4730" w:rsidP="00723333">
      <w:pPr>
        <w:ind w:firstLine="720"/>
      </w:pPr>
      <w:r>
        <w:t>Hitchcock’s</w:t>
      </w:r>
      <w:r w:rsidR="00681A7A">
        <w:t xml:space="preserve"> </w:t>
      </w:r>
      <w:r w:rsidR="006D3AA5">
        <w:t>direct</w:t>
      </w:r>
      <w:r w:rsidR="00681A7A">
        <w:t xml:space="preserve"> method of achieving</w:t>
      </w:r>
      <w:r w:rsidR="00723333">
        <w:t xml:space="preserve"> this </w:t>
      </w:r>
      <w:r w:rsidR="006D3AA5">
        <w:t>during the production of</w:t>
      </w:r>
      <w:r w:rsidR="00723333">
        <w:t xml:space="preserve"> </w:t>
      </w:r>
      <w:r w:rsidR="00383494">
        <w:rPr>
          <w:i/>
        </w:rPr>
        <w:t xml:space="preserve">The Birds </w:t>
      </w:r>
      <w:r w:rsidR="00383494">
        <w:t>(1963)</w:t>
      </w:r>
      <w:r w:rsidR="00681A7A">
        <w:t xml:space="preserve"> is clearly manifest</w:t>
      </w:r>
      <w:r w:rsidR="006D3AA5">
        <w:t xml:space="preserve"> by a memo he wrote to the set decorators Bob Boyle and George Milo.</w:t>
      </w:r>
      <w:r w:rsidR="00723333">
        <w:t xml:space="preserve"> </w:t>
      </w:r>
      <w:r w:rsidR="006D3AA5">
        <w:t>The</w:t>
      </w:r>
      <w:r>
        <w:t xml:space="preserve"> </w:t>
      </w:r>
      <w:r>
        <w:rPr>
          <w:i/>
        </w:rPr>
        <w:t>auteur</w:t>
      </w:r>
      <w:r w:rsidR="008F1BE7">
        <w:t xml:space="preserve"> articulated </w:t>
      </w:r>
      <w:r w:rsidR="000A3279">
        <w:t>his</w:t>
      </w:r>
      <w:r w:rsidR="008F1BE7">
        <w:t xml:space="preserve"> </w:t>
      </w:r>
      <w:r w:rsidR="006D3AA5">
        <w:t xml:space="preserve">detailed </w:t>
      </w:r>
      <w:r w:rsidR="008F1BE7">
        <w:t xml:space="preserve">vision for set dressing in </w:t>
      </w:r>
      <w:r w:rsidR="006D3AA5">
        <w:t>remarkably</w:t>
      </w:r>
      <w:r w:rsidR="008F1BE7">
        <w:t xml:space="preserve"> </w:t>
      </w:r>
      <w:r w:rsidR="006D3AA5">
        <w:t>minute</w:t>
      </w:r>
      <w:r w:rsidR="008F1BE7">
        <w:t xml:space="preserve"> detail. </w:t>
      </w:r>
      <w:r w:rsidR="006D3AA5">
        <w:t xml:space="preserve">The </w:t>
      </w:r>
      <w:r w:rsidR="006D3AA5">
        <w:rPr>
          <w:i/>
        </w:rPr>
        <w:t>auteur</w:t>
      </w:r>
      <w:r w:rsidR="008F1BE7">
        <w:t xml:space="preserve"> </w:t>
      </w:r>
      <w:r>
        <w:t>Hitchcock</w:t>
      </w:r>
      <w:r w:rsidR="008F1BE7">
        <w:t xml:space="preserve"> rationalized many details for the Brenner farmhouse</w:t>
      </w:r>
      <w:r w:rsidR="000A3279">
        <w:t xml:space="preserve"> interior</w:t>
      </w:r>
      <w:r w:rsidR="008F1BE7">
        <w:t>.</w:t>
      </w:r>
      <w:r w:rsidR="008F1BE7">
        <w:rPr>
          <w:rStyle w:val="FootnoteReference"/>
        </w:rPr>
        <w:footnoteReference w:id="9"/>
      </w:r>
      <w:r w:rsidR="00C1712A">
        <w:t xml:space="preserve"> </w:t>
      </w:r>
    </w:p>
    <w:p w14:paraId="71FD4792" w14:textId="0BE97B7C" w:rsidR="00C1712A" w:rsidRDefault="00C1712A" w:rsidP="00C1712A">
      <w:pPr>
        <w:ind w:left="1440"/>
      </w:pPr>
      <w:r>
        <w:t>The first consideration</w:t>
      </w:r>
      <w:r w:rsidR="008F1BE7">
        <w:t xml:space="preserve"> should be that the Brenners are reasonably educated and literatre people. Whether they had any taste in paintings, for example, would depend largely upon their economic status. We could assume though, however, that she might possess a couple of small gouaches by perhaps, Utrillo or Vlaminck, but they should be quite small and not at all pretentious. … Naturally, if the elder Brenners did like paintings, the place of honor could be a portrait of the deceased Mr. Brenner. This could have been a presentation made by the fellow directors of his company at some time. … For the father’s portrait it will be necessary to research who is the best portrait painter in San Francisco. I think also, we should look out for some water colors done by such an artist as Don Kingman (who is a well know</w:t>
      </w:r>
      <w:r>
        <w:t>n San Francisco water colorist</w:t>
      </w:r>
      <w:r w:rsidR="00D112F2">
        <w:t>)</w:t>
      </w:r>
      <w:r>
        <w:t>.</w:t>
      </w:r>
    </w:p>
    <w:p w14:paraId="0DF0FAB8" w14:textId="34768D2E" w:rsidR="004950AF" w:rsidRPr="00383494" w:rsidRDefault="004950AF" w:rsidP="004950AF">
      <w:pPr>
        <w:ind w:left="720"/>
        <w:rPr>
          <w:color w:val="0000FF"/>
        </w:rPr>
      </w:pPr>
    </w:p>
    <w:p w14:paraId="3FD5C0CF" w14:textId="530EF83E" w:rsidR="002752E4" w:rsidRPr="005158C0" w:rsidRDefault="002752E4">
      <w:pPr>
        <w:rPr>
          <w:color w:val="0000FF"/>
        </w:rPr>
      </w:pPr>
      <w:r w:rsidRPr="006914BA">
        <w:t>Not only does the director suggest specific works of art that might be on the walls of the characters’ home, he even explains why the characters might have chosen such works.</w:t>
      </w:r>
      <w:r w:rsidR="0020173C">
        <w:rPr>
          <w:rStyle w:val="FootnoteReference"/>
        </w:rPr>
        <w:footnoteReference w:id="10"/>
      </w:r>
      <w:r w:rsidRPr="006914BA">
        <w:t xml:space="preserve"> </w:t>
      </w:r>
      <w:r w:rsidR="004950AF">
        <w:t xml:space="preserve">At least the portrait worked its way into the filmed set for the Benner interior. </w:t>
      </w:r>
      <w:r w:rsidR="00130DDB">
        <w:t xml:space="preserve">Hitchcock himself exhibited an Utrillo in his own living room. Reflecting that taste upon the film’s characters is remarkable. </w:t>
      </w:r>
      <w:r w:rsidR="00E41B27">
        <w:t xml:space="preserve"> </w:t>
      </w:r>
      <w:r w:rsidR="00E41B27">
        <w:rPr>
          <w:color w:val="0000FF"/>
        </w:rPr>
        <w:t>Krohn and Bondil-Poupard comb through</w:t>
      </w:r>
      <w:r w:rsidR="00E41B27" w:rsidRPr="001C1C6E">
        <w:rPr>
          <w:color w:val="0000FF"/>
        </w:rPr>
        <w:t xml:space="preserve"> listing</w:t>
      </w:r>
      <w:r w:rsidR="00E41B27">
        <w:rPr>
          <w:color w:val="0000FF"/>
        </w:rPr>
        <w:t>s</w:t>
      </w:r>
      <w:r w:rsidR="00E41B27" w:rsidRPr="001C1C6E">
        <w:rPr>
          <w:color w:val="0000FF"/>
        </w:rPr>
        <w:t xml:space="preserve"> of artists in Hitchco</w:t>
      </w:r>
      <w:r w:rsidR="00E41B27">
        <w:rPr>
          <w:color w:val="0000FF"/>
        </w:rPr>
        <w:t>ck’s own art collection</w:t>
      </w:r>
      <w:r w:rsidR="00EE1F31">
        <w:rPr>
          <w:color w:val="0000FF"/>
        </w:rPr>
        <w:t xml:space="preserve"> which included paintings by both Utillo and Vlaminck</w:t>
      </w:r>
      <w:r w:rsidR="00E41B27" w:rsidRPr="001C1C6E">
        <w:rPr>
          <w:color w:val="0000FF"/>
        </w:rPr>
        <w:t>.</w:t>
      </w:r>
      <w:r w:rsidR="00E41B27">
        <w:rPr>
          <w:rStyle w:val="FootnoteReference"/>
          <w:color w:val="0000FF"/>
        </w:rPr>
        <w:footnoteReference w:id="11"/>
      </w:r>
      <w:r w:rsidR="00E41B27" w:rsidRPr="001C1C6E">
        <w:rPr>
          <w:color w:val="0000FF"/>
        </w:rPr>
        <w:t xml:space="preserve"> </w:t>
      </w:r>
      <w:r w:rsidR="005158C0">
        <w:rPr>
          <w:color w:val="0000FF"/>
        </w:rPr>
        <w:t xml:space="preserve">A painting from his own collection, appeared in his set of </w:t>
      </w:r>
      <w:r w:rsidR="005158C0">
        <w:rPr>
          <w:i/>
          <w:color w:val="0000FF"/>
        </w:rPr>
        <w:t>Rope</w:t>
      </w:r>
      <w:r w:rsidR="005158C0">
        <w:rPr>
          <w:color w:val="0000FF"/>
        </w:rPr>
        <w:t>.</w:t>
      </w:r>
      <w:r w:rsidR="005158C0">
        <w:rPr>
          <w:rStyle w:val="FootnoteReference"/>
          <w:color w:val="0000FF"/>
        </w:rPr>
        <w:footnoteReference w:id="12"/>
      </w:r>
      <w:r w:rsidR="005158C0">
        <w:rPr>
          <w:color w:val="0000FF"/>
        </w:rPr>
        <w:t xml:space="preserve"> </w:t>
      </w:r>
      <w:r w:rsidR="00130DDB" w:rsidRPr="00383494">
        <w:rPr>
          <w:color w:val="0000FF"/>
        </w:rPr>
        <w:t xml:space="preserve">The </w:t>
      </w:r>
      <w:r w:rsidR="005158C0">
        <w:rPr>
          <w:color w:val="0000FF"/>
        </w:rPr>
        <w:t xml:space="preserve">memo’s </w:t>
      </w:r>
      <w:r w:rsidR="00130DDB" w:rsidRPr="00383494">
        <w:rPr>
          <w:color w:val="0000FF"/>
        </w:rPr>
        <w:t>suggestion that an artwork could be made to order is intriguing, especially in light of the painting at the top of the Bates staircase, as discussed below.</w:t>
      </w:r>
      <w:r w:rsidR="00130DDB">
        <w:rPr>
          <w:rStyle w:val="FootnoteReference"/>
          <w:color w:val="0000FF"/>
        </w:rPr>
        <w:footnoteReference w:id="13"/>
      </w:r>
      <w:r w:rsidR="00130DDB" w:rsidRPr="00383494">
        <w:rPr>
          <w:color w:val="0000FF"/>
        </w:rPr>
        <w:t xml:space="preserve"> </w:t>
      </w:r>
      <w:r w:rsidR="00EA648D">
        <w:rPr>
          <w:color w:val="0000FF"/>
        </w:rPr>
        <w:t xml:space="preserve">The portrait of Carlotta in </w:t>
      </w:r>
      <w:r w:rsidR="00EA648D" w:rsidRPr="008C5A5E">
        <w:rPr>
          <w:i/>
          <w:color w:val="0000FF"/>
        </w:rPr>
        <w:t>Vertigo</w:t>
      </w:r>
      <w:r w:rsidR="00EA648D">
        <w:rPr>
          <w:color w:val="0000FF"/>
        </w:rPr>
        <w:t xml:space="preserve"> must have come into existence this same way. </w:t>
      </w:r>
      <w:r w:rsidR="00FE4730" w:rsidRPr="00EA648D">
        <w:t>No</w:t>
      </w:r>
      <w:r w:rsidR="00FE4730">
        <w:t xml:space="preserve"> </w:t>
      </w:r>
      <w:r w:rsidR="00FE02E7">
        <w:t>analogous</w:t>
      </w:r>
      <w:r w:rsidR="00FE4730">
        <w:t xml:space="preserve"> memo is known to survive for the production of </w:t>
      </w:r>
      <w:r w:rsidR="00FE4730">
        <w:rPr>
          <w:i/>
        </w:rPr>
        <w:t>Psycho</w:t>
      </w:r>
      <w:r w:rsidR="004950AF">
        <w:t xml:space="preserve">. Yet, </w:t>
      </w:r>
      <w:r w:rsidR="00FE4730">
        <w:t>one may rightly assume that Hitchcock’s style for</w:t>
      </w:r>
      <w:r w:rsidR="00982443">
        <w:t xml:space="preserve"> two consecutive films,</w:t>
      </w:r>
      <w:r w:rsidR="00FE4730">
        <w:t xml:space="preserve"> </w:t>
      </w:r>
      <w:r w:rsidR="00FE4730">
        <w:rPr>
          <w:i/>
        </w:rPr>
        <w:t>Psycho</w:t>
      </w:r>
      <w:r w:rsidR="00FE4730">
        <w:t xml:space="preserve"> and </w:t>
      </w:r>
      <w:r w:rsidR="00FE4730">
        <w:rPr>
          <w:i/>
        </w:rPr>
        <w:t>The Birds</w:t>
      </w:r>
      <w:r w:rsidR="00982443">
        <w:t>, would not have been</w:t>
      </w:r>
      <w:r w:rsidR="00FE4730">
        <w:t xml:space="preserve"> dramatically different. </w:t>
      </w:r>
      <w:r w:rsidR="008C69AC">
        <w:t xml:space="preserve">For the </w:t>
      </w:r>
      <w:r w:rsidR="00BE3772">
        <w:t xml:space="preserve">methods of </w:t>
      </w:r>
      <w:r w:rsidR="008C69AC">
        <w:t xml:space="preserve">set decoration in </w:t>
      </w:r>
      <w:r w:rsidR="008C69AC" w:rsidRPr="008C69AC">
        <w:rPr>
          <w:i/>
        </w:rPr>
        <w:t>Psycho</w:t>
      </w:r>
      <w:r w:rsidR="008C69AC">
        <w:t xml:space="preserve">, the </w:t>
      </w:r>
      <w:r w:rsidR="00BE3772">
        <w:t>information is largely anecdotal. Rebello gathered through interviews that Hitchcock had stipulated “lots of mirrors” and shiny fixtures in the bathroom of Cabin One.</w:t>
      </w:r>
      <w:r w:rsidR="00784BCF">
        <w:rPr>
          <w:rStyle w:val="FootnoteReference"/>
        </w:rPr>
        <w:footnoteReference w:id="14"/>
      </w:r>
      <w:r w:rsidR="00BE3772">
        <w:t xml:space="preserve"> </w:t>
      </w:r>
    </w:p>
    <w:p w14:paraId="76BFB76B" w14:textId="516686C6" w:rsidR="001C1C6E" w:rsidRDefault="001C1C6E">
      <w:pPr>
        <w:rPr>
          <w:color w:val="0000FF"/>
        </w:rPr>
      </w:pPr>
      <w:r>
        <w:rPr>
          <w:color w:val="0000FF"/>
        </w:rPr>
        <w:t xml:space="preserve">Camille Paglia, </w:t>
      </w:r>
      <w:r>
        <w:rPr>
          <w:i/>
          <w:color w:val="0000FF"/>
        </w:rPr>
        <w:t>The Birds</w:t>
      </w:r>
      <w:r>
        <w:rPr>
          <w:color w:val="0000FF"/>
        </w:rPr>
        <w:t xml:space="preserve"> (London, BFI, 1998) digs into the artworks of the film</w:t>
      </w:r>
    </w:p>
    <w:p w14:paraId="37FBC003" w14:textId="77777777" w:rsidR="00AB37C5" w:rsidRDefault="00AB37C5"/>
    <w:p w14:paraId="68F4D42D" w14:textId="3D8F32E9" w:rsidR="006914BA" w:rsidRPr="006914BA" w:rsidRDefault="00543674">
      <w:r>
        <w:t>Stefano’s</w:t>
      </w:r>
      <w:r w:rsidR="006914BA">
        <w:t xml:space="preserve"> screenplay </w:t>
      </w:r>
      <w:r w:rsidR="000C0CEC">
        <w:t>directs specific i</w:t>
      </w:r>
      <w:r w:rsidR="006914BA">
        <w:t>nformation about mise-en-scene</w:t>
      </w:r>
      <w:r>
        <w:t xml:space="preserve"> in a few places</w:t>
      </w:r>
      <w:r w:rsidR="006914BA">
        <w:t xml:space="preserve">. </w:t>
      </w:r>
      <w:r>
        <w:t xml:space="preserve">Since Hitchcock oversaw the </w:t>
      </w:r>
      <w:r w:rsidR="00AB37C5">
        <w:t>screenplay’s creation, these det</w:t>
      </w:r>
      <w:r w:rsidR="005C2416">
        <w:t>ails are worth noting. The give</w:t>
      </w:r>
      <w:r w:rsidR="00AB37C5">
        <w:t xml:space="preserve"> and take between screenwriter and director is treated elsewhere. </w:t>
      </w:r>
      <w:r w:rsidR="006914BA">
        <w:t>Where details</w:t>
      </w:r>
      <w:r w:rsidR="00E971CE">
        <w:t xml:space="preserve"> impinging upon set decoration</w:t>
      </w:r>
      <w:r w:rsidR="006914BA">
        <w:t xml:space="preserve"> differ from Bloch’s source novel, we can perhaps safely credit decisions about set design to Hitchcock. Of course this cuts to the heart of </w:t>
      </w:r>
      <w:r w:rsidR="006914BA">
        <w:rPr>
          <w:i/>
        </w:rPr>
        <w:t>auteurship</w:t>
      </w:r>
      <w:r w:rsidR="006914BA">
        <w:t>….</w:t>
      </w:r>
    </w:p>
    <w:p w14:paraId="0B94F5C8" w14:textId="77777777" w:rsidR="00E4281F" w:rsidRDefault="00E4281F" w:rsidP="00A7285A">
      <w:pPr>
        <w:ind w:firstLine="720"/>
      </w:pPr>
    </w:p>
    <w:p w14:paraId="18FC78C0" w14:textId="01491788" w:rsidR="00E64E14" w:rsidRDefault="00E64E14" w:rsidP="00A7285A">
      <w:pPr>
        <w:ind w:firstLine="720"/>
      </w:pPr>
      <w:r>
        <w:t xml:space="preserve">Hitchcock’s sources for </w:t>
      </w:r>
      <w:r>
        <w:rPr>
          <w:i/>
        </w:rPr>
        <w:t>Psycho</w:t>
      </w:r>
      <w:r>
        <w:t xml:space="preserve"> stipulate to that limited degree the scenes against which Norman Bates’ character might be developed. </w:t>
      </w:r>
    </w:p>
    <w:p w14:paraId="6C1878A5" w14:textId="1C6DCD17" w:rsidR="00E64E14" w:rsidRDefault="00E64E14" w:rsidP="00A7285A">
      <w:pPr>
        <w:ind w:firstLine="720"/>
      </w:pPr>
      <w:r>
        <w:tab/>
        <w:t>Bloch depicts through readerly means …</w:t>
      </w:r>
    </w:p>
    <w:p w14:paraId="5130765C" w14:textId="34072E6C" w:rsidR="00E64E14" w:rsidRDefault="00E64E14" w:rsidP="00A7285A">
      <w:pPr>
        <w:ind w:firstLine="720"/>
      </w:pPr>
      <w:r>
        <w:tab/>
      </w:r>
      <w:r>
        <w:tab/>
      </w:r>
    </w:p>
    <w:p w14:paraId="128CB3B0" w14:textId="77777777" w:rsidR="00E35F08" w:rsidRDefault="00E35F08" w:rsidP="00A7285A">
      <w:pPr>
        <w:ind w:firstLine="720"/>
      </w:pPr>
    </w:p>
    <w:p w14:paraId="2BB25C12" w14:textId="77777777" w:rsidR="00E64E14" w:rsidRDefault="00E64E14" w:rsidP="00A7285A">
      <w:pPr>
        <w:ind w:firstLine="720"/>
      </w:pPr>
      <w:r>
        <w:tab/>
        <w:t xml:space="preserve">Stefano’s screenplay is of course somewhat more visual…. </w:t>
      </w:r>
    </w:p>
    <w:p w14:paraId="1EB0366D" w14:textId="7482D934" w:rsidR="00E64E14" w:rsidRDefault="00E64E14" w:rsidP="00E64E14">
      <w:pPr>
        <w:ind w:left="1440" w:firstLine="720"/>
      </w:pPr>
      <w:r>
        <w:t>The reference to Oedipus is lost</w:t>
      </w:r>
    </w:p>
    <w:p w14:paraId="5AD3A8B5" w14:textId="5CFEF72B" w:rsidR="00E64E14" w:rsidRDefault="00E64E14" w:rsidP="00E64E14">
      <w:pPr>
        <w:ind w:left="1440" w:firstLine="720"/>
      </w:pPr>
      <w:r>
        <w:t xml:space="preserve">The paintings on the wall emerge, not in Bloch. </w:t>
      </w:r>
    </w:p>
    <w:p w14:paraId="3C5D0A22" w14:textId="585A8833" w:rsidR="00E64E14" w:rsidRDefault="00E64E14" w:rsidP="00E64E14">
      <w:pPr>
        <w:ind w:left="1440" w:firstLine="720"/>
      </w:pPr>
      <w:r>
        <w:t>No statuary in either source.</w:t>
      </w:r>
    </w:p>
    <w:p w14:paraId="186F5157" w14:textId="270F1EFC" w:rsidR="006845FF" w:rsidRDefault="006845FF" w:rsidP="006845FF">
      <w:r>
        <w:tab/>
      </w:r>
      <w:r>
        <w:tab/>
        <w:t xml:space="preserve">Hitchcock’s use of Orpheus </w:t>
      </w:r>
      <w:r w:rsidR="00221C7F">
        <w:t xml:space="preserve">return to </w:t>
      </w:r>
      <w:r>
        <w:t xml:space="preserve">… </w:t>
      </w:r>
    </w:p>
    <w:p w14:paraId="21A9E8C5" w14:textId="77C04B21" w:rsidR="006845FF" w:rsidRPr="00E64E14" w:rsidRDefault="00221C7F" w:rsidP="006845FF">
      <w:r>
        <w:tab/>
      </w:r>
      <w:r>
        <w:tab/>
      </w:r>
      <w:r>
        <w:tab/>
      </w:r>
    </w:p>
    <w:p w14:paraId="173651D6" w14:textId="5820E0AC" w:rsidR="00EE0429" w:rsidRDefault="00D1580A" w:rsidP="00A7285A">
      <w:pPr>
        <w:ind w:firstLine="720"/>
      </w:pPr>
      <w:r>
        <w:t xml:space="preserve">Hitchcock </w:t>
      </w:r>
      <w:r w:rsidR="008D2A7C">
        <w:t>both subtly</w:t>
      </w:r>
      <w:r>
        <w:t xml:space="preserve"> and </w:t>
      </w:r>
      <w:r w:rsidR="008D2A7C">
        <w:t xml:space="preserve">overtly </w:t>
      </w:r>
      <w:r>
        <w:t>draw</w:t>
      </w:r>
      <w:r w:rsidR="008D2A7C">
        <w:t>s</w:t>
      </w:r>
      <w:r>
        <w:t xml:space="preserve"> </w:t>
      </w:r>
      <w:r w:rsidR="008D2A7C">
        <w:t xml:space="preserve">the viewer’s </w:t>
      </w:r>
      <w:r>
        <w:t>attention to t</w:t>
      </w:r>
      <w:r w:rsidR="00B522E1">
        <w:t xml:space="preserve">he </w:t>
      </w:r>
      <w:r w:rsidR="00A96D25">
        <w:t xml:space="preserve">film’s </w:t>
      </w:r>
      <w:r w:rsidR="00595D55">
        <w:t>most</w:t>
      </w:r>
      <w:r w:rsidR="00B522E1">
        <w:t xml:space="preserve"> prominent </w:t>
      </w:r>
      <w:r w:rsidR="00054076">
        <w:t xml:space="preserve">intertextual </w:t>
      </w:r>
      <w:r w:rsidR="00B34B22">
        <w:t>prop</w:t>
      </w:r>
      <w:r w:rsidR="008D2A7C">
        <w:t xml:space="preserve">. Norman’s infamous copy of </w:t>
      </w:r>
      <w:r w:rsidR="008D2A7C">
        <w:rPr>
          <w:i/>
        </w:rPr>
        <w:t xml:space="preserve">Susannah and the </w:t>
      </w:r>
      <w:r w:rsidR="008D2A7C" w:rsidRPr="008D2A7C">
        <w:rPr>
          <w:i/>
        </w:rPr>
        <w:t>Elders</w:t>
      </w:r>
      <w:r w:rsidR="008D2A7C">
        <w:t xml:space="preserve"> by Willem van Mieris is singled out by the director himself as a painting of </w:t>
      </w:r>
      <w:r w:rsidR="009529EA">
        <w:t>“</w:t>
      </w:r>
      <w:r w:rsidR="008D2A7C">
        <w:t xml:space="preserve">great significance.” Its meaning plays </w:t>
      </w:r>
      <w:r w:rsidR="00752BD2">
        <w:t xml:space="preserve">on many levels. </w:t>
      </w:r>
      <w:r w:rsidR="004F0EFE">
        <w:t>T</w:t>
      </w:r>
      <w:r w:rsidR="009529EA">
        <w:t xml:space="preserve">he theatrical trailer’s droll tour through the sets of the Bates property brings the </w:t>
      </w:r>
      <w:r w:rsidR="004F0EFE">
        <w:t>director</w:t>
      </w:r>
      <w:r w:rsidR="009529EA">
        <w:t xml:space="preserve"> to linger </w:t>
      </w:r>
      <w:r w:rsidR="004F0EFE">
        <w:t xml:space="preserve">in front of </w:t>
      </w:r>
      <w:r w:rsidR="009529EA">
        <w:t>the framed painting. Hitchcock points deliberately to it and states with pregnant aposiopesis that “Oh, by the way, this picture has great significance, because —”. The director then walks away. His tantalizing refusal to identify the painting emphasizes all the more the painting’s abiding presence throughout the film</w:t>
      </w:r>
      <w:r w:rsidR="004F0EFE">
        <w:t xml:space="preserve"> itself</w:t>
      </w:r>
      <w:r w:rsidR="009529EA">
        <w:t xml:space="preserve">. </w:t>
      </w:r>
      <w:r w:rsidR="005F22E5">
        <w:t xml:space="preserve"> </w:t>
      </w:r>
      <w:r w:rsidR="009E461C">
        <w:t>Its obvious importance</w:t>
      </w:r>
      <w:r w:rsidR="00A96D25">
        <w:t xml:space="preserve"> has caused all Hitchcock scholars to probe its meaning. </w:t>
      </w:r>
    </w:p>
    <w:p w14:paraId="5EE189E6" w14:textId="029E1F00" w:rsidR="00E721A7" w:rsidRDefault="00EE0429" w:rsidP="00A7285A">
      <w:pPr>
        <w:ind w:firstLine="720"/>
      </w:pPr>
      <w:r>
        <w:t xml:space="preserve">Willem Van Mieris’ </w:t>
      </w:r>
      <w:r>
        <w:rPr>
          <w:i/>
        </w:rPr>
        <w:t xml:space="preserve">Susannah </w:t>
      </w:r>
      <w:r w:rsidR="004F0EFE">
        <w:t xml:space="preserve">(1631) </w:t>
      </w:r>
      <w:r w:rsidR="00377036">
        <w:t>has been</w:t>
      </w:r>
      <w:r>
        <w:t xml:space="preserve"> identified with various </w:t>
      </w:r>
      <w:r w:rsidR="00377036">
        <w:t>accuracy</w:t>
      </w:r>
      <w:r w:rsidR="004F0EFE">
        <w:t xml:space="preserve"> by scholars who have probed more or less deeply</w:t>
      </w:r>
      <w:r>
        <w:t xml:space="preserve">. </w:t>
      </w:r>
      <w:r w:rsidR="004F0EFE">
        <w:t>___ published the identification of little known 17</w:t>
      </w:r>
      <w:r w:rsidR="004F0EFE" w:rsidRPr="004F0EFE">
        <w:rPr>
          <w:vertAlign w:val="superscript"/>
        </w:rPr>
        <w:t>t</w:t>
      </w:r>
      <w:r w:rsidR="004F0EFE">
        <w:rPr>
          <w:vertAlign w:val="superscript"/>
        </w:rPr>
        <w:t>h</w:t>
      </w:r>
      <w:r w:rsidR="004F0EFE">
        <w:t xml:space="preserve"> –century work in ____</w:t>
      </w:r>
      <w:r w:rsidR="00A96D25">
        <w:t>.</w:t>
      </w:r>
      <w:r w:rsidR="00893B8C">
        <w:rPr>
          <w:rStyle w:val="FootnoteReference"/>
        </w:rPr>
        <w:footnoteReference w:id="15"/>
      </w:r>
      <w:r w:rsidR="00A96D25">
        <w:t xml:space="preserve"> </w:t>
      </w:r>
    </w:p>
    <w:p w14:paraId="27ED6675" w14:textId="77777777" w:rsidR="00120053" w:rsidRDefault="00120053" w:rsidP="007F4DD9"/>
    <w:p w14:paraId="721F4B13" w14:textId="0B27AC53" w:rsidR="007F2A32" w:rsidRDefault="005F22E5" w:rsidP="007F4DD9">
      <w:r>
        <w:t xml:space="preserve">The central painting on the right wall of the motel parlor occupies center frame in key scenes. </w:t>
      </w:r>
      <w:r w:rsidR="002B10EB">
        <w:t>T</w:t>
      </w:r>
      <w:r>
        <w:t>he Parlor Scene</w:t>
      </w:r>
      <w:r w:rsidR="002B10EB">
        <w:t xml:space="preserve"> opens and closes with quick glimpses of this </w:t>
      </w:r>
      <w:r w:rsidR="002B10EB">
        <w:rPr>
          <w:i/>
        </w:rPr>
        <w:t xml:space="preserve">Susannah. </w:t>
      </w:r>
      <w:r w:rsidR="002B10EB">
        <w:t>Within the nine-minute scene</w:t>
      </w:r>
      <w:r>
        <w:t xml:space="preserve">, the painting is central and focused for </w:t>
      </w:r>
      <w:r w:rsidR="002B10EB">
        <w:t>over two minutes</w:t>
      </w:r>
      <w:r>
        <w:t>.</w:t>
      </w:r>
      <w:r w:rsidR="002B10EB">
        <w:t xml:space="preserve"> A low angle juxtaposes Norman’s head and face to the painting. Then, after Marion leaves </w:t>
      </w:r>
      <w:r w:rsidR="00335875">
        <w:t xml:space="preserve">Norman and retires </w:t>
      </w:r>
      <w:r w:rsidR="002B10EB">
        <w:t xml:space="preserve">to the apparent privacy of Cabin One, </w:t>
      </w:r>
      <w:r w:rsidR="00BA4189">
        <w:t xml:space="preserve">a contemplative Norman removes the painting </w:t>
      </w:r>
      <w:r>
        <w:t xml:space="preserve">to </w:t>
      </w:r>
      <w:r w:rsidR="00BA4189">
        <w:t>reveal</w:t>
      </w:r>
      <w:r>
        <w:t xml:space="preserve"> his secret peep</w:t>
      </w:r>
      <w:r w:rsidR="00335875">
        <w:t xml:space="preserve"> </w:t>
      </w:r>
      <w:r>
        <w:t xml:space="preserve">hole into Cabin One. </w:t>
      </w:r>
      <w:r w:rsidR="007F2A32">
        <w:t>The picture’s great significance plays on several levels</w:t>
      </w:r>
      <w:r w:rsidR="00BA4189">
        <w:t>.</w:t>
      </w:r>
    </w:p>
    <w:p w14:paraId="2E9113CA" w14:textId="4CCCAC71" w:rsidR="00AA4F86" w:rsidRDefault="00E25153" w:rsidP="007F2A32">
      <w:pPr>
        <w:ind w:firstLine="720"/>
      </w:pPr>
      <w:r>
        <w:t>T</w:t>
      </w:r>
      <w:r w:rsidR="00BA4189">
        <w:t>he peep</w:t>
      </w:r>
      <w:r>
        <w:t xml:space="preserve"> </w:t>
      </w:r>
      <w:r w:rsidR="00BA4189">
        <w:t xml:space="preserve">hole </w:t>
      </w:r>
      <w:r>
        <w:t xml:space="preserve">itself </w:t>
      </w:r>
      <w:r w:rsidR="00BA4189">
        <w:t xml:space="preserve">articulates </w:t>
      </w:r>
      <w:r w:rsidR="00AA4F86">
        <w:t xml:space="preserve">the </w:t>
      </w:r>
      <w:r w:rsidR="00BA4189">
        <w:t>very cinematic enterprise</w:t>
      </w:r>
      <w:r>
        <w:t xml:space="preserve"> at a profoundly hyperthematic level</w:t>
      </w:r>
      <w:r w:rsidR="00BA4189">
        <w:t xml:space="preserve">. </w:t>
      </w:r>
      <w:r w:rsidR="00A46CB0">
        <w:t xml:space="preserve">How very like a camera obscura is Norman’s lair, once the picture is removed.  </w:t>
      </w:r>
      <w:r>
        <w:t>And, while t</w:t>
      </w:r>
      <w:r w:rsidR="00BA4189">
        <w:t>he painting</w:t>
      </w:r>
      <w:r w:rsidR="00AA4F86">
        <w:t xml:space="preserve"> </w:t>
      </w:r>
      <w:r w:rsidR="00BA4189">
        <w:t xml:space="preserve">preserves </w:t>
      </w:r>
      <w:r w:rsidR="00AA4F86">
        <w:t>Marion</w:t>
      </w:r>
      <w:r w:rsidR="00BA4189">
        <w:t>’s privacy</w:t>
      </w:r>
      <w:r w:rsidR="00AA4F86">
        <w:t xml:space="preserve"> undressing next door, </w:t>
      </w:r>
      <w:r w:rsidR="00A46CB0">
        <w:t>its removal</w:t>
      </w:r>
      <w:r w:rsidR="00AA4F86">
        <w:t xml:space="preserve"> exposes </w:t>
      </w:r>
      <w:r w:rsidR="00A46CB0">
        <w:t xml:space="preserve">her nakedness to the voyeur, but its removal also lays bare </w:t>
      </w:r>
      <w:r w:rsidR="00AA4F86">
        <w:t>Norman’s character. Minutes before</w:t>
      </w:r>
      <w:r w:rsidR="008D2A7C">
        <w:t>hand,</w:t>
      </w:r>
      <w:r w:rsidR="00AA4F86">
        <w:t xml:space="preserve"> </w:t>
      </w:r>
      <w:r w:rsidR="008D2A7C">
        <w:t>this</w:t>
      </w:r>
      <w:r w:rsidR="00AA4F86">
        <w:t xml:space="preserve"> was a place of safety and dialogue. </w:t>
      </w:r>
      <w:r w:rsidR="008D2A7C">
        <w:t xml:space="preserve">Marion’s departure allows it to become </w:t>
      </w:r>
      <w:r w:rsidR="00AA4F86">
        <w:t>an analog of Norman’s own mind. A place hung with images that reflect the</w:t>
      </w:r>
      <w:r w:rsidR="008D2A7C">
        <w:t xml:space="preserve"> possessor’s true intentions</w:t>
      </w:r>
      <w:r w:rsidR="00AA4F86">
        <w:t xml:space="preserve">. </w:t>
      </w:r>
    </w:p>
    <w:p w14:paraId="45392AD7" w14:textId="6A363F9E" w:rsidR="00BA4189" w:rsidRDefault="00A46CB0" w:rsidP="00BA4189">
      <w:pPr>
        <w:ind w:firstLine="720"/>
      </w:pPr>
      <w:r>
        <w:t xml:space="preserve">The story of Susannah and the Elders </w:t>
      </w:r>
      <w:r w:rsidR="003522D5">
        <w:t>infuses</w:t>
      </w:r>
      <w:r>
        <w:t xml:space="preserve"> greatly significant t</w:t>
      </w:r>
      <w:r w:rsidR="00BA4189">
        <w:t xml:space="preserve">hematic intertextuality </w:t>
      </w:r>
      <w:r>
        <w:t xml:space="preserve">into the </w:t>
      </w:r>
      <w:r w:rsidR="00FA2B84">
        <w:t xml:space="preserve">Hitchcock’s </w:t>
      </w:r>
      <w:r>
        <w:t xml:space="preserve">narrative. </w:t>
      </w:r>
    </w:p>
    <w:p w14:paraId="63003647" w14:textId="466A1166" w:rsidR="0054775D" w:rsidRDefault="0054775D" w:rsidP="00BA4189">
      <w:pPr>
        <w:ind w:firstLine="720"/>
      </w:pPr>
      <w:r>
        <w:t>The script for the Domestic Trailer calls the painting merely “the painting over the peep hole.” Stefano’s screenplay did not demand this painting…. Bloch’s novel did not call for it, either … “Hitchcock” made the decision to put it there …</w:t>
      </w:r>
      <w:r w:rsidR="003522D5">
        <w:t xml:space="preserve"> </w:t>
      </w:r>
    </w:p>
    <w:p w14:paraId="36F3A114" w14:textId="3B775761" w:rsidR="00A46CB0" w:rsidRDefault="00A46CB0" w:rsidP="00BA4189">
      <w:pPr>
        <w:ind w:firstLine="720"/>
      </w:pPr>
      <w:r>
        <w:t>On the wall opposite: another Susannah and the Elders</w:t>
      </w:r>
    </w:p>
    <w:p w14:paraId="290BFFD2" w14:textId="2D6AF24B" w:rsidR="007F2A32" w:rsidRDefault="007F2A32" w:rsidP="007F2A32">
      <w:pPr>
        <w:ind w:firstLine="720"/>
      </w:pPr>
      <w:r>
        <w:t>log</w:t>
      </w:r>
      <w:r w:rsidR="002A3CC9">
        <w:t>i</w:t>
      </w:r>
      <w:r>
        <w:t xml:space="preserve">stical evidence of how Hitchcock works: he </w:t>
      </w:r>
      <w:r w:rsidR="00A67F1D">
        <w:t xml:space="preserve">may have </w:t>
      </w:r>
      <w:r>
        <w:t>chose</w:t>
      </w:r>
      <w:r w:rsidR="00A67F1D">
        <w:t>n</w:t>
      </w:r>
      <w:r>
        <w:t xml:space="preserve"> the prop</w:t>
      </w:r>
    </w:p>
    <w:p w14:paraId="52DE054F" w14:textId="3590018D" w:rsidR="007F4DD9" w:rsidRDefault="007F4DD9" w:rsidP="007F2A32">
      <w:pPr>
        <w:ind w:firstLine="720"/>
      </w:pPr>
      <w:r>
        <w:t xml:space="preserve">The </w:t>
      </w:r>
      <w:r w:rsidR="00413B9E">
        <w:t xml:space="preserve">referential inclusion of this myth </w:t>
      </w:r>
      <w:r>
        <w:t xml:space="preserve">is Hitchcock’s invention. </w:t>
      </w:r>
      <w:r w:rsidR="007F25CE">
        <w:t xml:space="preserve"> … Susannah works especially well. </w:t>
      </w:r>
      <w:r w:rsidR="007F2A32">
        <w:t xml:space="preserve">  — the </w:t>
      </w:r>
      <w:r w:rsidR="007F2A32" w:rsidRPr="007F2A32">
        <w:rPr>
          <w:i/>
        </w:rPr>
        <w:t>mythological</w:t>
      </w:r>
      <w:r w:rsidR="007F2A32">
        <w:t xml:space="preserve"> mode is Hitchcock’s contribution.</w:t>
      </w:r>
    </w:p>
    <w:p w14:paraId="2D5E5321" w14:textId="77777777" w:rsidR="007F25CE" w:rsidRDefault="007F25CE" w:rsidP="00413B9E">
      <w:r>
        <w:t>Stefano alludes to Norman’s depravity very delicately: the paintings.</w:t>
      </w:r>
    </w:p>
    <w:p w14:paraId="538D8C76" w14:textId="77777777" w:rsidR="001E60AC" w:rsidRDefault="00413B9E" w:rsidP="00413B9E">
      <w:r>
        <w:t>Robert Bloch develops Norman’s character in an</w:t>
      </w:r>
      <w:r w:rsidR="00E35F08">
        <w:t xml:space="preserve"> entirely writerly</w:t>
      </w:r>
      <w:r>
        <w:t xml:space="preserve"> mode entirely. He causes the reader to consider constantly the books that Norman reads. </w:t>
      </w:r>
      <w:r w:rsidR="007F4DD9">
        <w:t xml:space="preserve">The author’s writerly </w:t>
      </w:r>
      <w:r>
        <w:t>characterization</w:t>
      </w:r>
      <w:r w:rsidR="007F4DD9">
        <w:t xml:space="preserve"> goes right through from our first meeting to the end, with several allusions on several occasions to Norman’s bookshelves. The first meeting of Norman involves a book, </w:t>
      </w:r>
      <w:r w:rsidR="007F4DD9">
        <w:rPr>
          <w:i/>
        </w:rPr>
        <w:t>The Secrets of the</w:t>
      </w:r>
      <w:r w:rsidR="007F4DD9" w:rsidRPr="00353941">
        <w:rPr>
          <w:i/>
        </w:rPr>
        <w:t xml:space="preserve"> Incas</w:t>
      </w:r>
      <w:r w:rsidR="007F4DD9">
        <w:t xml:space="preserve">. </w:t>
      </w:r>
      <w:r w:rsidR="007F4DD9" w:rsidRPr="00353941">
        <w:t>Marion</w:t>
      </w:r>
      <w:r w:rsidR="007F4DD9">
        <w:t xml:space="preserve"> notes the books on taxidermy. Lila later sees Norman’s “incongruous collection … not the books of a small boy” as well as the notoriously “nondescript” pornographic volume that plays prominently in Hitchcock’s film. </w:t>
      </w:r>
      <w:r w:rsidR="007B69F6">
        <w:t>In the novel’s ____th chapter, quick allusions make Mrs. Bates into Lady Macbeth and Norman’s father to Hamlet’s father. These easy intertextual references mark the literary high-water in Bloch’s text.</w:t>
      </w:r>
      <w:r w:rsidR="00395CDA">
        <w:t xml:space="preserve"> </w:t>
      </w:r>
      <w:r w:rsidR="007F4DD9">
        <w:t xml:space="preserve">Norman’s bookishness in Bloch’s hands does not involve classical mythology </w:t>
      </w:r>
      <w:r w:rsidR="007B69F6">
        <w:t>systematically</w:t>
      </w:r>
      <w:r w:rsidR="007F4DD9">
        <w:t xml:space="preserve">. </w:t>
      </w:r>
      <w:r w:rsidR="007B69F6">
        <w:t>He makes Norman refer to “the Oedipus</w:t>
      </w:r>
    </w:p>
    <w:p w14:paraId="41A66569" w14:textId="78526C7F" w:rsidR="007F4DD9" w:rsidRDefault="007B69F6" w:rsidP="00413B9E">
      <w:r>
        <w:t xml:space="preserve"> situation” in quoted dialogue with Mother.  </w:t>
      </w:r>
      <w:r w:rsidR="007F4DD9">
        <w:t xml:space="preserve">One </w:t>
      </w:r>
      <w:r w:rsidR="00413B9E">
        <w:t>singular</w:t>
      </w:r>
      <w:r w:rsidR="007F4DD9">
        <w:t xml:space="preserve"> mythological allusion comes in the conte</w:t>
      </w:r>
      <w:r>
        <w:t xml:space="preserve">xt of Norman’s reading habits. </w:t>
      </w:r>
    </w:p>
    <w:p w14:paraId="278D4244" w14:textId="77777777" w:rsidR="007F4DD9" w:rsidRDefault="007F4DD9" w:rsidP="007F4DD9">
      <w:pPr>
        <w:ind w:left="720"/>
      </w:pPr>
      <w:r>
        <w:tab/>
        <w:t>“Psychology isn’t filthy, Mother!”</w:t>
      </w:r>
    </w:p>
    <w:p w14:paraId="7133EB5D" w14:textId="77777777" w:rsidR="007F4DD9" w:rsidRDefault="007F4DD9" w:rsidP="007F4DD9">
      <w:pPr>
        <w:ind w:left="720"/>
      </w:pPr>
      <w:r>
        <w:tab/>
        <w:t xml:space="preserve">“Psychology, he calls it! A lot you know about psychology! I’ll never forget the time you talked so dirty to me, never. To think that a son could come to his own mother and </w:t>
      </w:r>
      <w:r>
        <w:rPr>
          <w:i/>
        </w:rPr>
        <w:t>say</w:t>
      </w:r>
      <w:r>
        <w:t xml:space="preserve"> such things!”</w:t>
      </w:r>
    </w:p>
    <w:p w14:paraId="6FD9459E" w14:textId="77777777" w:rsidR="007F4DD9" w:rsidRPr="00353941" w:rsidRDefault="007F4DD9" w:rsidP="007F4DD9">
      <w:pPr>
        <w:ind w:left="720"/>
      </w:pPr>
      <w:r>
        <w:tab/>
        <w:t>“But I was only trying to explain something. It’s what they call the Oedipus situation, and I thought ….”</w:t>
      </w:r>
    </w:p>
    <w:p w14:paraId="6F6A2E33" w14:textId="0F0C26A0" w:rsidR="00413B9E" w:rsidRPr="00FB576A" w:rsidRDefault="00413B9E" w:rsidP="00413B9E">
      <w:r>
        <w:t xml:space="preserve"> “But I know that, too,” says Mother as she dismantles Norman emotionally, “— what you dream. You’re thinking you’d like to kill me, aren’t you, Norman? But you can’t. Because you haven’t the gumption.”</w:t>
      </w:r>
      <w:r>
        <w:rPr>
          <w:rStyle w:val="FootnoteReference"/>
        </w:rPr>
        <w:footnoteReference w:id="16"/>
      </w:r>
      <w:r>
        <w:t xml:space="preserve">  The </w:t>
      </w:r>
      <w:r w:rsidR="00D71CDB">
        <w:t xml:space="preserve">Freudian </w:t>
      </w:r>
      <w:r>
        <w:t>allusion is</w:t>
      </w:r>
      <w:r w:rsidR="00D71CDB">
        <w:t xml:space="preserve"> so completely</w:t>
      </w:r>
      <w:r>
        <w:t xml:space="preserve"> laced </w:t>
      </w:r>
      <w:r w:rsidR="00D71CDB">
        <w:t xml:space="preserve">with </w:t>
      </w:r>
      <w:r>
        <w:t>mid-20</w:t>
      </w:r>
      <w:r w:rsidRPr="00AA5174">
        <w:rPr>
          <w:vertAlign w:val="superscript"/>
        </w:rPr>
        <w:t>th</w:t>
      </w:r>
      <w:r w:rsidR="00D71CDB">
        <w:t>-century popular psychology that</w:t>
      </w:r>
      <w:r>
        <w:t xml:space="preserve"> Bloch </w:t>
      </w:r>
      <w:r w:rsidR="00D71CDB">
        <w:t>could hardly lay</w:t>
      </w:r>
      <w:r>
        <w:t xml:space="preserve"> claim to direct </w:t>
      </w:r>
      <w:r w:rsidR="00D71CDB">
        <w:t>manipulation</w:t>
      </w:r>
      <w:r>
        <w:t xml:space="preserve"> </w:t>
      </w:r>
      <w:r w:rsidR="00D71CDB">
        <w:t>of</w:t>
      </w:r>
      <w:r>
        <w:t xml:space="preserve"> the Sophoclean classic text </w:t>
      </w:r>
      <w:r w:rsidRPr="00D71CDB">
        <w:rPr>
          <w:i/>
        </w:rPr>
        <w:t>per se</w:t>
      </w:r>
      <w:r>
        <w:t>.</w:t>
      </w:r>
      <w:r w:rsidR="00D71CDB">
        <w:t xml:space="preserve"> </w:t>
      </w:r>
    </w:p>
    <w:p w14:paraId="1E2B6601" w14:textId="431B82CF" w:rsidR="007F4DD9" w:rsidRDefault="00413B9E" w:rsidP="007F4DD9">
      <w:r>
        <w:tab/>
        <w:t xml:space="preserve">Stefano’s screenplay </w:t>
      </w:r>
      <w:r w:rsidR="00C646C3">
        <w:t>is aware of the importance of Norman’s reading, but it overlooks the fundamental</w:t>
      </w:r>
      <w:r>
        <w:t xml:space="preserve"> intertextual allusions. The “Oedipal situation” might have come up in dialogue between son and mother. Such is omitted.</w:t>
      </w:r>
      <w:r w:rsidR="00745E21">
        <w:t xml:space="preserve"> </w:t>
      </w:r>
      <w:r w:rsidR="007F4DD9">
        <w:t>The screenplay omits this mention of Oedipus and includes no other overt reference to classical myth.</w:t>
      </w:r>
    </w:p>
    <w:p w14:paraId="0D1937FB" w14:textId="4838F483" w:rsidR="001E60AC" w:rsidRDefault="001E60AC" w:rsidP="007F4DD9">
      <w:r>
        <w:tab/>
      </w:r>
      <w:r w:rsidR="00B2184E">
        <w:t>“Bloch</w:t>
      </w:r>
      <w:r w:rsidR="00EE404E">
        <w:t xml:space="preserve"> had sexed-up and Freudianized the Gothic.” (Rebello (p. 12). </w:t>
      </w:r>
      <w:r w:rsidR="00545FF6">
        <w:t xml:space="preserve"> </w:t>
      </w:r>
      <w:r>
        <w:t>References to Freudian psychology in mid-century literature and film are cheap. Bloch himself says as much in his Rebello interview: “Now, in the late fifties, Freudian theories were very popular and, although I much pr</w:t>
      </w:r>
      <w:r w:rsidR="0034755F">
        <w:tab/>
      </w:r>
      <w:r>
        <w:t>efer Jung if I have to stick with anybody, I decided to develop the story along Freudian lines. The big Freudian concept was the Oedipus fixation, so I though, ‘Let’s say [Norman/Gein] had a thing about his mother,’ based strictly on the kind of personality he was.</w:t>
      </w:r>
      <w:r w:rsidR="00C97F5C">
        <w:t>” (in Rebello p. 9) And elsewhere: “In my novel, following on Freudian precepts, I made Norman Bates a transvestite who dressed up as his mother with a wig and dress whenever he committed these crimes.” (cited by Rebello p. 13)</w:t>
      </w:r>
      <w:r>
        <w:t xml:space="preserve"> </w:t>
      </w:r>
    </w:p>
    <w:p w14:paraId="01F4F8ED" w14:textId="77777777" w:rsidR="007F4DD9" w:rsidRDefault="007F4DD9" w:rsidP="007F4DD9"/>
    <w:p w14:paraId="74D6CCCE" w14:textId="5BB1C042" w:rsidR="009258B5" w:rsidRDefault="009258B5" w:rsidP="007F4DD9">
      <w:r>
        <w:t xml:space="preserve">The attention to Hitchcock’s development of mise-en-scene/ visuals is his own. </w:t>
      </w:r>
    </w:p>
    <w:p w14:paraId="4D29781F" w14:textId="4AF7D0DF" w:rsidR="009258B5" w:rsidRDefault="009258B5" w:rsidP="009258B5">
      <w:pPr>
        <w:ind w:left="720"/>
      </w:pPr>
      <w:r>
        <w:t>McFarlane</w:t>
      </w:r>
      <w:r>
        <w:rPr>
          <w:rStyle w:val="FootnoteReference"/>
        </w:rPr>
        <w:footnoteReference w:id="17"/>
      </w:r>
      <w:r>
        <w:t xml:space="preserve"> shows that Hitchcock understated the credit due to Robert Bloch for the creative inspirations behind the making of </w:t>
      </w:r>
      <w:r>
        <w:rPr>
          <w:i/>
        </w:rPr>
        <w:t>Psycho</w:t>
      </w:r>
      <w:r>
        <w:t xml:space="preserve">. For instance: </w:t>
      </w:r>
    </w:p>
    <w:p w14:paraId="4AF2166D" w14:textId="77777777" w:rsidR="009258B5" w:rsidRDefault="009258B5" w:rsidP="009258B5">
      <w:pPr>
        <w:ind w:left="720"/>
      </w:pPr>
      <w:r>
        <w:t xml:space="preserve">Case 1: when Bogdonovich asked Hitch about the genius of murdering Marion in the shower, Hitchcock said something demuring like “Things happen out of the blue.” McFarlane would prefer that Hitchcock had confirmed to Bogdonovich that Marion was was murdered in the shower because Bloch’s Mary was murdered by Bates in the shower, because “the film was based on a novel by Robert Bloch, and that’s how it happens at the end of chapter 3.” </w:t>
      </w:r>
    </w:p>
    <w:p w14:paraId="44533348" w14:textId="77777777" w:rsidR="009258B5" w:rsidRPr="008C771E" w:rsidRDefault="009258B5" w:rsidP="009258B5">
      <w:pPr>
        <w:ind w:left="720"/>
      </w:pPr>
      <w:r>
        <w:t xml:space="preserve">Case 2: Viewers extol Hitchcock’s genius for having Marion murdered half-way through the narrative. Actually, Bloch had done the same thing. The marquee billing of Janet Leigh notwithstanding, Hitchcock’s narrative decision to lose Marion at the film’s mid-way point is the source-novelist’s decision, not the director’s. Indeed, Bloch works through this stunning plot device in his Rebello interview: “It occurred to me to do something not generally done in friction: establish a heroine, give her a problem, make her more or less likable so that the reader would have some kind of empathy for her, then killer her off about one-third the way through the story. Readers would say, ‘My God, </w:t>
      </w:r>
      <w:r>
        <w:rPr>
          <w:i/>
        </w:rPr>
        <w:t>now what?</w:t>
      </w:r>
      <w:r>
        <w:t xml:space="preserve"> We’ve lost her.’” (cited in Rebello p. 9)</w:t>
      </w:r>
    </w:p>
    <w:p w14:paraId="46E32946" w14:textId="77777777" w:rsidR="009258B5" w:rsidRPr="001D72C3" w:rsidRDefault="009258B5" w:rsidP="009258B5">
      <w:pPr>
        <w:ind w:left="720"/>
      </w:pPr>
      <w:r>
        <w:t xml:space="preserve">Bloch sometimes chaffed under Hitchcock’s oversights. A contractual glitch by Simon &amp; Schuster resulted in a paltry payment by Paramount for the rights. (Rebello interview, Bloch p. 14) But late in the game (1969; cf. Hitchcock cited by Higham and Greenberg 99), Hitchcock did ultimately give public credit to Bloch for his book. It may be that Hitchcock did feel that adequate credit was given. Bloch’s </w:t>
      </w:r>
      <w:r>
        <w:rPr>
          <w:i/>
        </w:rPr>
        <w:t xml:space="preserve">Psycho </w:t>
      </w:r>
      <w:r>
        <w:t xml:space="preserve">seems to be treated with as credit as Boileau-Narcejac’s </w:t>
      </w:r>
      <w:r>
        <w:rPr>
          <w:i/>
        </w:rPr>
        <w:t xml:space="preserve">D’Entre les Morts </w:t>
      </w:r>
      <w:r>
        <w:t xml:space="preserve">in the films’ opening credits. </w:t>
      </w:r>
    </w:p>
    <w:p w14:paraId="13B32D49" w14:textId="77777777" w:rsidR="009258B5" w:rsidRPr="00222753" w:rsidRDefault="009258B5" w:rsidP="009258B5">
      <w:pPr>
        <w:ind w:left="720"/>
      </w:pPr>
      <w:r>
        <w:t xml:space="preserve">McFarlane’s charge: “[Hitchcock] has never paid his dues, except in the most minimal terms, to the texts from which he took his inspiration — and then converted into something, as it were, rich and strange.” (p. 256) He also incriminates with the witness of Charles Barr: “Hitchcock’s readiness to claim full authorship of the films at the expense of his collaborators, can be seen as an unattractive egotism or as an astute marketing ploy, or as a mixture of both, but there is no reason for critics to go along with it unquestioningly.” [ Charles Barr, </w:t>
      </w:r>
      <w:r>
        <w:rPr>
          <w:i/>
        </w:rPr>
        <w:t>English Hitchcock</w:t>
      </w:r>
      <w:r>
        <w:t xml:space="preserve"> (Moffat, Dumfrieshire: Cameron &amp; Hollis, 1999), cited in McFarlane p. 255.]</w:t>
      </w:r>
    </w:p>
    <w:p w14:paraId="5BDD0E9A" w14:textId="77777777" w:rsidR="009258B5" w:rsidRDefault="009258B5" w:rsidP="009258B5">
      <w:pPr>
        <w:ind w:left="720"/>
      </w:pPr>
      <w:r>
        <w:t xml:space="preserve"> McFarlane’s verdict: “The ‘tale’ of the filmed </w:t>
      </w:r>
      <w:r>
        <w:rPr>
          <w:i/>
        </w:rPr>
        <w:t>Psycho</w:t>
      </w:r>
      <w:r>
        <w:t xml:space="preserve"> hews much closer to Bloch than any of Hitchcock’s accounts would allow.” (p. 261) “Stefano and Hitchcock offer a virtual palimpsest of Bloch’s novel.” (p. 261) … “… in the case of </w:t>
      </w:r>
      <w:r>
        <w:rPr>
          <w:i/>
        </w:rPr>
        <w:t>Psycho</w:t>
      </w:r>
      <w:r>
        <w:t>, [Bloch’s] narrative skeleton is retained throughout with a congruence that makes nonsense of Hitchcock’s refuting the importance of his source.” (p. 262)</w:t>
      </w:r>
    </w:p>
    <w:p w14:paraId="4A8615EB" w14:textId="77777777" w:rsidR="009258B5" w:rsidRDefault="009258B5" w:rsidP="009258B5">
      <w:pPr>
        <w:ind w:left="720"/>
      </w:pPr>
    </w:p>
    <w:p w14:paraId="1503A866" w14:textId="77777777" w:rsidR="009258B5" w:rsidRDefault="009258B5" w:rsidP="009258B5">
      <w:pPr>
        <w:ind w:left="720"/>
      </w:pPr>
      <w:r>
        <w:t xml:space="preserve">Both </w:t>
      </w:r>
      <w:r>
        <w:rPr>
          <w:i/>
        </w:rPr>
        <w:t>Psycho</w:t>
      </w:r>
      <w:r>
        <w:t xml:space="preserve"> and </w:t>
      </w:r>
      <w:r>
        <w:rPr>
          <w:i/>
        </w:rPr>
        <w:t>Vertigo</w:t>
      </w:r>
      <w:r>
        <w:t xml:space="preserve"> credit the source novel in the opening credits. </w:t>
      </w:r>
    </w:p>
    <w:p w14:paraId="4860043B" w14:textId="77777777" w:rsidR="009258B5" w:rsidRDefault="009258B5" w:rsidP="009258B5">
      <w:pPr>
        <w:ind w:left="720"/>
      </w:pPr>
      <w:r>
        <w:t>Rebello’s 1998 book “devoted a short [6.5 pages], but useful chapter to the novel and to Bloch’s fascination with Gein’s crimes…”</w:t>
      </w:r>
    </w:p>
    <w:p w14:paraId="268F2799" w14:textId="77777777" w:rsidR="009258B5" w:rsidRDefault="009258B5" w:rsidP="009258B5">
      <w:pPr>
        <w:ind w:left="720"/>
      </w:pPr>
    </w:p>
    <w:p w14:paraId="5CEEDC17" w14:textId="77777777" w:rsidR="009258B5" w:rsidRPr="0086299E" w:rsidRDefault="009258B5" w:rsidP="009258B5">
      <w:pPr>
        <w:ind w:left="720"/>
      </w:pPr>
      <w:r>
        <w:t xml:space="preserve">Bloch takes credit for involving the “big Freudian concept [as] the Oedipus fixation”. This is cited by McFarlane on p. 259, who is citing Rebello (and criticizing Rebello for not documenting Bloch’s statement.). </w:t>
      </w:r>
    </w:p>
    <w:p w14:paraId="527E5172" w14:textId="77777777" w:rsidR="009258B5" w:rsidRDefault="009258B5" w:rsidP="009258B5"/>
    <w:p w14:paraId="53075C41" w14:textId="77777777" w:rsidR="009258B5" w:rsidRDefault="009258B5" w:rsidP="009258B5"/>
    <w:p w14:paraId="762DF235" w14:textId="77777777" w:rsidR="009258B5" w:rsidRDefault="009258B5" w:rsidP="007F4DD9"/>
    <w:p w14:paraId="70BC2E37" w14:textId="470062B0" w:rsidR="009258B5" w:rsidRDefault="009258B5" w:rsidP="007F4DD9">
      <w:r>
        <w:t xml:space="preserve">Hitchcock’s contribution is the systematic enhancement along mythological lines. Bloch had not worked any of this in. </w:t>
      </w:r>
    </w:p>
    <w:p w14:paraId="218D5B9D" w14:textId="77777777" w:rsidR="009258B5" w:rsidRDefault="009258B5" w:rsidP="007F4DD9"/>
    <w:p w14:paraId="536E02B7" w14:textId="77777777" w:rsidR="00C646C3" w:rsidRDefault="00C646C3" w:rsidP="00C6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Pr>
          <w:rFonts w:ascii="Courier" w:hAnsi="Courier" w:cs="Courier"/>
          <w:b/>
          <w:bCs/>
          <w:sz w:val="20"/>
          <w:szCs w:val="20"/>
        </w:rPr>
        <w:t xml:space="preserve">102. </w:t>
      </w:r>
      <w:r w:rsidRPr="00303B16">
        <w:rPr>
          <w:rFonts w:ascii="Courier" w:hAnsi="Courier" w:cs="Courier"/>
          <w:b/>
          <w:bCs/>
          <w:sz w:val="20"/>
          <w:szCs w:val="20"/>
        </w:rPr>
        <w:t>CLOSE UP - THE BOOKS ON TAXIDERMY MED. CLOSE SHOT - MARY</w:t>
      </w:r>
      <w:r>
        <w:rPr>
          <w:rFonts w:ascii="Courier" w:hAnsi="Courier" w:cs="Courier"/>
          <w:b/>
          <w:bCs/>
          <w:sz w:val="20"/>
          <w:szCs w:val="20"/>
        </w:rPr>
        <w:t xml:space="preserve"> </w:t>
      </w:r>
    </w:p>
    <w:p w14:paraId="3E6B02B8" w14:textId="77777777" w:rsidR="00C646C3" w:rsidRPr="00303B16" w:rsidRDefault="00C646C3" w:rsidP="00C6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highlight w:val="yellow"/>
        </w:rPr>
      </w:pPr>
      <w:r w:rsidRPr="00303B16">
        <w:rPr>
          <w:rFonts w:ascii="Courier" w:hAnsi="Courier" w:cs="Courier"/>
          <w:sz w:val="20"/>
          <w:szCs w:val="20"/>
          <w:highlight w:val="yellow"/>
        </w:rPr>
        <w:t xml:space="preserve">She notices, too, the paintings on the wall; nudes, primarily, </w:t>
      </w:r>
    </w:p>
    <w:p w14:paraId="2A541753" w14:textId="77777777" w:rsidR="00C646C3" w:rsidRDefault="00C646C3" w:rsidP="00C6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303B16">
        <w:rPr>
          <w:rFonts w:ascii="Courier" w:hAnsi="Courier" w:cs="Courier"/>
          <w:sz w:val="20"/>
          <w:szCs w:val="20"/>
          <w:highlight w:val="yellow"/>
        </w:rPr>
        <w:t>and many with a vaguely religious overtone.</w:t>
      </w:r>
      <w:r>
        <w:rPr>
          <w:rFonts w:ascii="Courier" w:hAnsi="Courier" w:cs="Courier"/>
          <w:sz w:val="20"/>
          <w:szCs w:val="20"/>
        </w:rPr>
        <w:t xml:space="preserve"> </w:t>
      </w:r>
    </w:p>
    <w:p w14:paraId="0945B92F" w14:textId="0DB9E187" w:rsidR="007F4DD9" w:rsidRDefault="00C646C3">
      <w:r>
        <w:t>…</w:t>
      </w:r>
    </w:p>
    <w:p w14:paraId="3CEF62AB" w14:textId="77777777" w:rsidR="00C646C3" w:rsidRDefault="00C646C3" w:rsidP="00C6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Pr>
          <w:rFonts w:ascii="Courier" w:hAnsi="Courier" w:cs="Courier"/>
          <w:b/>
          <w:bCs/>
          <w:sz w:val="20"/>
          <w:szCs w:val="20"/>
        </w:rPr>
        <w:t xml:space="preserve">105. </w:t>
      </w:r>
      <w:r w:rsidRPr="00303B16">
        <w:rPr>
          <w:rFonts w:ascii="Courier" w:hAnsi="Courier" w:cs="Courier"/>
          <w:b/>
          <w:bCs/>
          <w:sz w:val="20"/>
          <w:szCs w:val="20"/>
        </w:rPr>
        <w:t>M.S. - NORMAN</w:t>
      </w:r>
      <w:r>
        <w:rPr>
          <w:rFonts w:ascii="Courier" w:hAnsi="Courier" w:cs="Courier"/>
          <w:b/>
          <w:bCs/>
          <w:sz w:val="20"/>
          <w:szCs w:val="20"/>
        </w:rPr>
        <w:t xml:space="preserve"> </w:t>
      </w:r>
    </w:p>
    <w:p w14:paraId="46A8FF5B" w14:textId="77777777" w:rsidR="00C646C3" w:rsidRDefault="00C646C3" w:rsidP="00C6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86689">
        <w:rPr>
          <w:rFonts w:ascii="Courier" w:hAnsi="Courier" w:cs="Courier"/>
          <w:sz w:val="20"/>
          <w:szCs w:val="20"/>
          <w:highlight w:val="yellow"/>
        </w:rPr>
        <w:t>He goes back into the parlor with a mystified expression. The sound of Mary moving about her room come over, soft SOUNDS, somehow intimate in the night quiet. Norman turns his ear from the direction of the SOUNDS, seems to be fighting an impulse to listen, or more than listen. But slowly, he is forced to surrender to the impulse and, resisting himself, he goes to the wall, presses the side of his head against it. The SOUNDS come louder, as if we too  had our ear pressed against the wall. Now Norman looks at a</w:t>
      </w:r>
      <w:r>
        <w:rPr>
          <w:rFonts w:ascii="Courier" w:hAnsi="Courier" w:cs="Courier"/>
          <w:sz w:val="20"/>
          <w:szCs w:val="20"/>
          <w:highlight w:val="yellow"/>
        </w:rPr>
        <w:t xml:space="preserve"> </w:t>
      </w:r>
      <w:r w:rsidRPr="00086689">
        <w:rPr>
          <w:rFonts w:ascii="Courier" w:hAnsi="Courier" w:cs="Courier"/>
          <w:sz w:val="20"/>
          <w:szCs w:val="20"/>
          <w:highlight w:val="yellow"/>
        </w:rPr>
        <w:t>picture hanging on the far end of the wall he is leaning against. Slowly he starts toward it.  He reaches it, touches it, reluctantly lifts the small frame off the wall.</w:t>
      </w:r>
      <w:r>
        <w:rPr>
          <w:rFonts w:ascii="Courier" w:hAnsi="Courier" w:cs="Courier"/>
          <w:sz w:val="20"/>
          <w:szCs w:val="20"/>
        </w:rPr>
        <w:t xml:space="preserve"> </w:t>
      </w:r>
    </w:p>
    <w:p w14:paraId="5C59199A" w14:textId="77777777" w:rsidR="00C646C3" w:rsidRDefault="00C646C3" w:rsidP="00C6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61381717" w14:textId="77777777" w:rsidR="00C646C3" w:rsidRDefault="00C646C3" w:rsidP="00C6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303B16">
        <w:rPr>
          <w:rFonts w:ascii="Courier" w:hAnsi="Courier" w:cs="Courier"/>
          <w:sz w:val="20"/>
          <w:szCs w:val="20"/>
        </w:rPr>
        <w:t>A tiny circle of light hits N</w:t>
      </w:r>
      <w:r>
        <w:rPr>
          <w:rFonts w:ascii="Courier" w:hAnsi="Courier" w:cs="Courier"/>
          <w:sz w:val="20"/>
          <w:szCs w:val="20"/>
        </w:rPr>
        <w:t xml:space="preserve">orman's face, coming from the </w:t>
      </w:r>
      <w:r w:rsidRPr="00303B16">
        <w:rPr>
          <w:rFonts w:ascii="Courier" w:hAnsi="Courier" w:cs="Courier"/>
          <w:sz w:val="20"/>
          <w:szCs w:val="20"/>
        </w:rPr>
        <w:t>hole in the wall behind the pic</w:t>
      </w:r>
      <w:r>
        <w:rPr>
          <w:rFonts w:ascii="Courier" w:hAnsi="Courier" w:cs="Courier"/>
          <w:sz w:val="20"/>
          <w:szCs w:val="20"/>
        </w:rPr>
        <w:t xml:space="preserve">ture. This end of the room is </w:t>
      </w:r>
      <w:r w:rsidRPr="00303B16">
        <w:rPr>
          <w:rFonts w:ascii="Courier" w:hAnsi="Courier" w:cs="Courier"/>
          <w:sz w:val="20"/>
          <w:szCs w:val="20"/>
        </w:rPr>
        <w:t xml:space="preserve">very dim and thus we are </w:t>
      </w:r>
      <w:r>
        <w:rPr>
          <w:rFonts w:ascii="Courier" w:hAnsi="Courier" w:cs="Courier"/>
          <w:sz w:val="20"/>
          <w:szCs w:val="20"/>
        </w:rPr>
        <w:t xml:space="preserve">able to see clearly the light striking Norman's face. </w:t>
      </w:r>
    </w:p>
    <w:p w14:paraId="2F0DBBEE" w14:textId="15F307BC" w:rsidR="00C646C3" w:rsidRDefault="00DA425D">
      <w:r>
        <w:t>…</w:t>
      </w:r>
    </w:p>
    <w:p w14:paraId="542F7DA8" w14:textId="57284486" w:rsidR="00DA425D" w:rsidRDefault="00DA425D" w:rsidP="00DA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t xml:space="preserve">221: </w:t>
      </w:r>
      <w:r w:rsidRPr="00303B16">
        <w:rPr>
          <w:rFonts w:ascii="Courier" w:hAnsi="Courier" w:cs="Courier"/>
          <w:sz w:val="20"/>
          <w:szCs w:val="20"/>
        </w:rPr>
        <w:t>Against one wall there is a narrow, high bookcase filled</w:t>
      </w:r>
      <w:r>
        <w:rPr>
          <w:rFonts w:ascii="Courier" w:hAnsi="Courier" w:cs="Courier"/>
          <w:sz w:val="20"/>
          <w:szCs w:val="20"/>
        </w:rPr>
        <w:t xml:space="preserve"> </w:t>
      </w:r>
      <w:r w:rsidRPr="00303B16">
        <w:rPr>
          <w:rFonts w:ascii="Courier" w:hAnsi="Courier" w:cs="Courier"/>
          <w:sz w:val="20"/>
          <w:szCs w:val="20"/>
        </w:rPr>
        <w:t xml:space="preserve">with thick, unchildish-looking books. </w:t>
      </w:r>
      <w:r>
        <w:rPr>
          <w:rFonts w:ascii="Courier" w:hAnsi="Courier" w:cs="Courier"/>
          <w:sz w:val="20"/>
          <w:szCs w:val="20"/>
        </w:rPr>
        <w:t xml:space="preserve">… </w:t>
      </w:r>
      <w:r w:rsidRPr="00303B16">
        <w:rPr>
          <w:rFonts w:ascii="Courier" w:hAnsi="Courier" w:cs="Courier"/>
          <w:sz w:val="20"/>
          <w:szCs w:val="20"/>
        </w:rPr>
        <w:t>Lila studies the room, fascinated and repelled. She glances</w:t>
      </w:r>
      <w:r>
        <w:rPr>
          <w:rFonts w:ascii="Courier" w:hAnsi="Courier" w:cs="Courier"/>
          <w:sz w:val="20"/>
          <w:szCs w:val="20"/>
        </w:rPr>
        <w:t xml:space="preserve"> </w:t>
      </w:r>
      <w:r w:rsidRPr="00303B16">
        <w:rPr>
          <w:rFonts w:ascii="Courier" w:hAnsi="Courier" w:cs="Courier"/>
          <w:sz w:val="20"/>
          <w:szCs w:val="20"/>
        </w:rPr>
        <w:t>at the bookcase, comes into the room, goes to the bookcase</w:t>
      </w:r>
      <w:r>
        <w:rPr>
          <w:rFonts w:ascii="Courier" w:hAnsi="Courier" w:cs="Courier"/>
          <w:sz w:val="20"/>
          <w:szCs w:val="20"/>
        </w:rPr>
        <w:t xml:space="preserve"> </w:t>
      </w:r>
      <w:r w:rsidRPr="00303B16">
        <w:rPr>
          <w:rFonts w:ascii="Courier" w:hAnsi="Courier" w:cs="Courier"/>
          <w:sz w:val="20"/>
          <w:szCs w:val="20"/>
        </w:rPr>
        <w:t>and pulls out a thick, large</w:t>
      </w:r>
      <w:r w:rsidRPr="003852D3">
        <w:rPr>
          <w:rFonts w:ascii="Courier" w:hAnsi="Courier" w:cs="Courier"/>
          <w:sz w:val="20"/>
          <w:szCs w:val="20"/>
          <w:highlight w:val="yellow"/>
        </w:rPr>
        <w:t>, plain-bound book. She opens it. Her eyes go wide in shock. And then there is disgust. She slams the book closed, drops it.</w:t>
      </w:r>
      <w:r>
        <w:rPr>
          <w:rFonts w:ascii="Courier" w:hAnsi="Courier" w:cs="Courier"/>
          <w:sz w:val="20"/>
          <w:szCs w:val="20"/>
        </w:rPr>
        <w:t xml:space="preserve"> </w:t>
      </w:r>
    </w:p>
    <w:p w14:paraId="277C7D0F" w14:textId="6DD6600B" w:rsidR="00DA425D" w:rsidRDefault="00DA425D"/>
    <w:p w14:paraId="3CF47305" w14:textId="607FC779" w:rsidR="00DA425D" w:rsidRDefault="00ED52C9">
      <w:r>
        <w:t xml:space="preserve">The book is the notorious volume of “almost pathological” pornography that Bloch placed in Norman’s room. Hitchcock included it as an untitled hardbound book that Vera Miles gazes into without batting an eyelash. </w:t>
      </w:r>
    </w:p>
    <w:p w14:paraId="48D9B7B8" w14:textId="77777777" w:rsidR="007178DE" w:rsidRDefault="007178DE"/>
    <w:p w14:paraId="6369E80E" w14:textId="49352CA6" w:rsidR="007178DE" w:rsidRPr="00DC2F91" w:rsidRDefault="00DC2F91">
      <w:pPr>
        <w:rPr>
          <w:color w:val="0000FF"/>
        </w:rPr>
      </w:pPr>
      <w:r>
        <w:rPr>
          <w:color w:val="0000FF"/>
        </w:rPr>
        <w:t>How did the creation of artwork occur at Paramount Studios? According to Bob Boyle, the creation of artworks took place on site or items could be procured from  the props department.</w:t>
      </w:r>
      <w:r>
        <w:rPr>
          <w:rStyle w:val="FootnoteReference"/>
          <w:color w:val="0000FF"/>
        </w:rPr>
        <w:footnoteReference w:id="18"/>
      </w:r>
      <w:r>
        <w:rPr>
          <w:color w:val="0000FF"/>
        </w:rPr>
        <w:t xml:space="preserve"> </w:t>
      </w:r>
    </w:p>
    <w:p w14:paraId="21144646" w14:textId="60EA5B25" w:rsidR="00ED52C9" w:rsidRDefault="00740805">
      <w:r>
        <w:t xml:space="preserve">Of course not all images lurking in the background have apparent significance. </w:t>
      </w:r>
    </w:p>
    <w:p w14:paraId="43F5BCF9" w14:textId="033116DA" w:rsidR="00F4262D" w:rsidRDefault="00F4262D">
      <w:r>
        <w:tab/>
        <w:t>The hotel room has a painting over the bed, but the final cut does not allow us to see it clearly. — It’s identifiable from the promo stills.</w:t>
      </w:r>
      <w:bookmarkStart w:id="0" w:name="_GoBack"/>
      <w:bookmarkEnd w:id="0"/>
    </w:p>
    <w:p w14:paraId="3E84CBF5" w14:textId="1AF056A3" w:rsidR="00F4262D" w:rsidRDefault="00F4262D">
      <w:r>
        <w:tab/>
        <w:t>At Lowery’s Realty the artwork on the wall is a pair of landscapes — in Lowery’s office hangs the only figurative art, a group of 5 faces.</w:t>
      </w:r>
    </w:p>
    <w:p w14:paraId="7A9E572A" w14:textId="626E7E72" w:rsidR="00F4262D" w:rsidRDefault="00F4262D">
      <w:r>
        <w:tab/>
        <w:t xml:space="preserve">In Marion’s apartment, she sits on the bed framed by two photographs and contemplates her future. Screen left is presumably the photograph of her mother, which was mentioned poignantly in the chat with Sam in the hotel room; opposite is a photograph of tow people, presumably her parents. </w:t>
      </w:r>
    </w:p>
    <w:p w14:paraId="5685AA7D" w14:textId="45E635BD" w:rsidR="00740805" w:rsidRPr="00740805" w:rsidRDefault="00740805">
      <w:r>
        <w:tab/>
        <w:t xml:space="preserve">Sam and Lila </w:t>
      </w:r>
      <w:r w:rsidR="00144FB5">
        <w:t>strategize</w:t>
      </w:r>
      <w:r>
        <w:t xml:space="preserve"> in Cabin 10. On the wall between them a </w:t>
      </w:r>
      <w:r w:rsidR="00857D66">
        <w:t xml:space="preserve">framed lithograph </w:t>
      </w:r>
      <w:r>
        <w:t xml:space="preserve">of </w:t>
      </w:r>
      <w:r w:rsidR="00857D66">
        <w:t xml:space="preserve">Nathaniel </w:t>
      </w:r>
      <w:r>
        <w:t xml:space="preserve">Currier’s </w:t>
      </w:r>
      <w:r>
        <w:rPr>
          <w:i/>
        </w:rPr>
        <w:t>The Road, — Winter</w:t>
      </w:r>
      <w:r>
        <w:t xml:space="preserve">, occupies center screen. A couple rides in a two-horse sleigh along a wintery road. The </w:t>
      </w:r>
      <w:r w:rsidR="00857D66">
        <w:t xml:space="preserve">1853 </w:t>
      </w:r>
      <w:r>
        <w:t>print became one of Currier’s most popularly produced prints.</w:t>
      </w:r>
      <w:r w:rsidR="00EF2A14">
        <w:rPr>
          <w:rStyle w:val="FootnoteReference"/>
        </w:rPr>
        <w:footnoteReference w:id="19"/>
      </w:r>
      <w:r w:rsidR="00857D66">
        <w:t xml:space="preserve"> </w:t>
      </w:r>
    </w:p>
    <w:p w14:paraId="09BA00C7" w14:textId="117907DE" w:rsidR="00351056" w:rsidRDefault="00DC1938">
      <w:r>
        <w:t xml:space="preserve">the </w:t>
      </w:r>
      <w:r w:rsidR="00351056">
        <w:t>into this survey one image from Christian iconography, the assumption of the Virgin Mary. Though not strictly “classical”, the artwork’s application within the scenic context interacts with several other artworks that are specifically classical. The parlour of the Bates Motel is filled on every wall but this one by nude images of Venus, and the Mary’s placement counteracts their message quite evocatively.</w:t>
      </w:r>
    </w:p>
    <w:p w14:paraId="09E3411A" w14:textId="3EB7EE37" w:rsidR="00351056" w:rsidRDefault="00351056">
      <w:r>
        <w:t>The myth of Susannah and the Elders, which enters literature in the apocrypha of the Old Testament is, also, not classical in a technical sense. Yet the myth’s impact on art and literature of every period since the Middle Ages has rendered the myth a</w:t>
      </w:r>
      <w:r w:rsidR="007E6C9E">
        <w:t>s</w:t>
      </w:r>
      <w:r>
        <w:t xml:space="preserve"> nar</w:t>
      </w:r>
      <w:r w:rsidR="007E6C9E">
        <w:t>ratively salient as any</w:t>
      </w:r>
      <w:r>
        <w:t xml:space="preserve"> themes that emerge from Ovidian or Homeric classics.  </w:t>
      </w:r>
    </w:p>
    <w:p w14:paraId="6376B176" w14:textId="6E86BCD1" w:rsidR="00EE6055" w:rsidRDefault="00EE6055">
      <w:r>
        <w:t xml:space="preserve">Only a few of the many images in Hitchcock’s sets are stipulated within the screenplay or Bloch’s source novel. </w:t>
      </w:r>
      <w:r w:rsidR="000E735A">
        <w:t>The former are _______, the latter include the art on the walls of Norman’s bedroom.</w:t>
      </w:r>
      <w:r w:rsidR="0037605E">
        <w:rPr>
          <w:rStyle w:val="FootnoteReference"/>
        </w:rPr>
        <w:footnoteReference w:id="20"/>
      </w:r>
    </w:p>
    <w:p w14:paraId="5102F2AD" w14:textId="78B30ADA" w:rsidR="00353941" w:rsidRDefault="00353941">
      <w:r>
        <w:t xml:space="preserve"> </w:t>
      </w:r>
    </w:p>
    <w:p w14:paraId="21794207" w14:textId="77777777" w:rsidR="007D3438" w:rsidRDefault="007D3438"/>
    <w:p w14:paraId="35D18A14" w14:textId="77777777" w:rsidR="0046730F" w:rsidRDefault="0046730F"/>
    <w:p w14:paraId="01F8B9BC" w14:textId="0B19528A" w:rsidR="007178DE" w:rsidRDefault="007178DE">
      <w:r>
        <w:t>But the painting’s own narrative importance becomes exponentially more important the more completely one considers its thematic affinity to the other artworks within the parlour. The entire suite of parlour paintings deserves attention and full identification.  …</w:t>
      </w:r>
    </w:p>
    <w:p w14:paraId="65802217" w14:textId="77777777" w:rsidR="007178DE" w:rsidRDefault="007178DE"/>
    <w:p w14:paraId="546B4FC7" w14:textId="77777777" w:rsidR="00E4281F" w:rsidRDefault="00E4281F"/>
    <w:p w14:paraId="304EBED5" w14:textId="243BA42C" w:rsidR="00497F72" w:rsidRDefault="00497F72">
      <w:r>
        <w:tab/>
        <w:t xml:space="preserve">preteritio: possible reference to </w:t>
      </w:r>
      <w:r w:rsidR="006C3580">
        <w:t>Laocoon</w:t>
      </w:r>
    </w:p>
    <w:p w14:paraId="0EB814DA" w14:textId="5B5DD5C5" w:rsidR="00024692" w:rsidRDefault="00024692">
      <w:r>
        <w:t>I will refer to individual frames, where possible, archived in the 1000 Frames of Psycho website. This repository is more complete than ________</w:t>
      </w:r>
      <w:r w:rsidR="001040F6">
        <w:t>, but it is not without its shortcomings</w:t>
      </w:r>
      <w:r>
        <w:t xml:space="preserve">. </w:t>
      </w:r>
    </w:p>
    <w:p w14:paraId="46022627" w14:textId="0D662FBB" w:rsidR="00BB4B87" w:rsidRDefault="00BB4B87">
      <w:r>
        <w:t xml:space="preserve">what we know about Hitchcock’s insistence on detail. </w:t>
      </w:r>
      <w:r w:rsidR="00E0414B">
        <w:t xml:space="preserve">Auteurism results in the director managing all the details. </w:t>
      </w:r>
      <w:r w:rsidR="00207FC1">
        <w:t>A characteristic of the films of the 50’s especially is Hitchcock’s propensity to manifest auteurism.</w:t>
      </w:r>
      <w:r w:rsidR="00207FC1">
        <w:rPr>
          <w:rStyle w:val="FootnoteReference"/>
        </w:rPr>
        <w:footnoteReference w:id="21"/>
      </w:r>
    </w:p>
    <w:p w14:paraId="619AE537" w14:textId="08D4B4AA" w:rsidR="00752183" w:rsidRDefault="00752183">
      <w:r>
        <w:tab/>
        <w:t>Most of these details cannot be taken in on the first viewing. The mature Hitchcock is aware of those viewers who will analyze his film scientifically during and after iterated observations.</w:t>
      </w:r>
      <w:r>
        <w:rPr>
          <w:rStyle w:val="FootnoteReference"/>
        </w:rPr>
        <w:footnoteReference w:id="22"/>
      </w:r>
      <w:r>
        <w:t xml:space="preserve"> </w:t>
      </w:r>
    </w:p>
    <w:p w14:paraId="4F95E2A3" w14:textId="0E5862AC" w:rsidR="00BB4B87" w:rsidRDefault="00BB4B87">
      <w:r>
        <w:tab/>
      </w:r>
      <w:r w:rsidR="00752183">
        <w:t xml:space="preserve">Accordingly, </w:t>
      </w:r>
      <w:r>
        <w:t xml:space="preserve">Hitchcock took great pains over the details of the mise en scene. </w:t>
      </w:r>
      <w:r w:rsidR="00EF2067">
        <w:t>Anecdotal information shared later by production designer</w:t>
      </w:r>
      <w:r>
        <w:t xml:space="preserve"> Robert Clatworthy </w:t>
      </w:r>
      <w:r w:rsidR="00EF2067">
        <w:t>clarifies how Hitchcock was “far more finicky about odd unsettling details of décor — such as the kitschy sculpture of the hands folded in prayer in Mother’s room.”</w:t>
      </w:r>
      <w:r w:rsidR="00EF2067">
        <w:rPr>
          <w:rStyle w:val="FootnoteReference"/>
        </w:rPr>
        <w:footnoteReference w:id="23"/>
      </w:r>
      <w:r w:rsidR="00EF2067">
        <w:t xml:space="preserve"> George Milo</w:t>
      </w:r>
      <w:r w:rsidR="00790F84">
        <w:t xml:space="preserve"> </w:t>
      </w:r>
      <w:r w:rsidR="00EF2067">
        <w:t xml:space="preserve">took orders </w:t>
      </w:r>
      <w:r w:rsidR="00790F84">
        <w:t xml:space="preserve">directly </w:t>
      </w:r>
      <w:r w:rsidR="00EF2067">
        <w:t xml:space="preserve">from Hitchcock regarding the details, fixtures and mirrors (never seen on film), of the bathroom in </w:t>
      </w:r>
      <w:r w:rsidR="00616281">
        <w:t>Cabin One</w:t>
      </w:r>
      <w:r w:rsidR="00EF2067">
        <w:t xml:space="preserve">. </w:t>
      </w:r>
    </w:p>
    <w:p w14:paraId="45414A03" w14:textId="5C5750EF" w:rsidR="00BB4B87" w:rsidRDefault="00BB4B87">
      <w:r>
        <w:t xml:space="preserve">Whereever one sides on the auteur debate, the director’s involvement in the minute details seems clearly manifest. </w:t>
      </w:r>
    </w:p>
    <w:p w14:paraId="5B7E713F" w14:textId="77777777" w:rsidR="00BB4B87" w:rsidRDefault="00BB4B87"/>
    <w:p w14:paraId="5C0DFAE3" w14:textId="360DB009" w:rsidR="004809ED" w:rsidRDefault="004809ED">
      <w:r>
        <w:t>Artists draw upon classical mythology in an attempt to infuse narratives by a sort of mythological shorthand.</w:t>
      </w:r>
      <w:r w:rsidR="006B0833">
        <w:t xml:space="preserve"> Hitchcock was very painterly. A painter himself, his Midge in </w:t>
      </w:r>
      <w:r w:rsidR="006B0833" w:rsidRPr="006B0833">
        <w:rPr>
          <w:i/>
        </w:rPr>
        <w:t>Vertigo</w:t>
      </w:r>
      <w:r w:rsidR="006B0833">
        <w:t xml:space="preserve"> admits that it’s her first love.</w:t>
      </w:r>
      <w:r w:rsidR="006B0833">
        <w:rPr>
          <w:rStyle w:val="FootnoteReference"/>
        </w:rPr>
        <w:footnoteReference w:id="24"/>
      </w:r>
    </w:p>
    <w:p w14:paraId="1F5ECC7B" w14:textId="77777777" w:rsidR="004809ED" w:rsidRDefault="004809ED"/>
    <w:p w14:paraId="74BB9321" w14:textId="1EC1C243" w:rsidR="00EC4D95" w:rsidRDefault="00B9098B" w:rsidP="00EC4D95">
      <w:r>
        <w:t xml:space="preserve">Classical allusiveness enters with Hitchcock. </w:t>
      </w:r>
      <w:r w:rsidR="00DD38E5">
        <w:t xml:space="preserve">Before him, the </w:t>
      </w:r>
      <w:r w:rsidR="00DD38E5">
        <w:rPr>
          <w:i/>
        </w:rPr>
        <w:t xml:space="preserve">Psycho </w:t>
      </w:r>
      <w:r w:rsidR="00DD38E5">
        <w:t xml:space="preserve">narrative told the story of a serial killer within a scarcely intertextual reference. </w:t>
      </w:r>
      <w:r>
        <w:t xml:space="preserve">Neither Bloch nor Stefano had worked with classical mythological references in their narrative creations. </w:t>
      </w:r>
      <w:r w:rsidR="00EC4D95">
        <w:t xml:space="preserve">Intertextuality in Bloch’s </w:t>
      </w:r>
      <w:r w:rsidR="00EC4D95">
        <w:rPr>
          <w:i/>
        </w:rPr>
        <w:t>Psycho</w:t>
      </w:r>
      <w:r w:rsidR="00EC4D95">
        <w:t xml:space="preserve"> is limited to a handful of simplistic instances. </w:t>
      </w:r>
      <w:r w:rsidR="00DD38E5">
        <w:t>Bloch’s</w:t>
      </w:r>
      <w:r w:rsidR="00EC4D95">
        <w:t xml:space="preserve"> reader meets Norman reading Von Hagen’s </w:t>
      </w:r>
      <w:r w:rsidR="00EC4D95">
        <w:rPr>
          <w:i/>
        </w:rPr>
        <w:t>Realm of the Incas</w:t>
      </w:r>
      <w:r w:rsidR="00EC4D95">
        <w:t xml:space="preserve"> about </w:t>
      </w:r>
      <w:r w:rsidR="00DD38E5">
        <w:t xml:space="preserve">stretching drumheads with the flayed skin of </w:t>
      </w:r>
      <w:r w:rsidR="00EC4D95">
        <w:t xml:space="preserve">human sacrifice. Later, </w:t>
      </w:r>
      <w:r w:rsidR="00DD38E5">
        <w:t xml:space="preserve">Bloch’s </w:t>
      </w:r>
      <w:r w:rsidR="00EC4D95">
        <w:t xml:space="preserve">Lila </w:t>
      </w:r>
      <w:r w:rsidR="00DD38E5">
        <w:t>is revolted but informed</w:t>
      </w:r>
      <w:r w:rsidR="00EC4D95">
        <w:t xml:space="preserve"> that Norman reads an “inc</w:t>
      </w:r>
      <w:r w:rsidR="00901BC0">
        <w:t xml:space="preserve">ongruous” assortment of titles in cosmology, </w:t>
      </w:r>
      <w:r w:rsidR="00B934B8">
        <w:t xml:space="preserve">abnormal psychology, </w:t>
      </w:r>
      <w:r w:rsidR="00901BC0">
        <w:t>witchcraft, theosophy,</w:t>
      </w:r>
      <w:r w:rsidR="00DD38E5">
        <w:t xml:space="preserve"> satanism, and, of course, pornography. Bloch includes that infamous blank-covered book with “almost pathologically pornographic” that has drawn varied attention from the adapters.</w:t>
      </w:r>
      <w:r w:rsidR="00DD38E5">
        <w:rPr>
          <w:rStyle w:val="FootnoteReference"/>
        </w:rPr>
        <w:footnoteReference w:id="25"/>
      </w:r>
      <w:r w:rsidR="00DD38E5">
        <w:t xml:space="preserve"> These are decidedly n</w:t>
      </w:r>
      <w:r w:rsidR="00B934B8">
        <w:t>either “the books of a small boy, [nor the expected reading] of a rural motel proprietor”</w:t>
      </w:r>
      <w:r w:rsidR="00EC4D95">
        <w:t>.</w:t>
      </w:r>
      <w:r w:rsidR="00EC4D95">
        <w:rPr>
          <w:rStyle w:val="FootnoteReference"/>
        </w:rPr>
        <w:footnoteReference w:id="26"/>
      </w:r>
      <w:r w:rsidR="00EC4D95">
        <w:t xml:space="preserve"> B</w:t>
      </w:r>
      <w:r w:rsidR="00A13423">
        <w:t xml:space="preserve">ut there </w:t>
      </w:r>
      <w:r w:rsidR="00DD38E5">
        <w:t>are</w:t>
      </w:r>
      <w:r w:rsidR="00A13423">
        <w:t xml:space="preserve"> no classics in Bloch’s Bates </w:t>
      </w:r>
      <w:r w:rsidR="00EC4D95">
        <w:t xml:space="preserve">home. </w:t>
      </w:r>
    </w:p>
    <w:p w14:paraId="5B0851B2" w14:textId="3A2CD64D" w:rsidR="00413B9E" w:rsidRDefault="00052BDD" w:rsidP="00413B9E">
      <w:pPr>
        <w:ind w:firstLine="720"/>
      </w:pPr>
      <w:r>
        <w:t xml:space="preserve">Bloch does </w:t>
      </w:r>
      <w:r w:rsidR="00941F3E">
        <w:t>tease</w:t>
      </w:r>
      <w:r w:rsidR="00EC4D95">
        <w:t xml:space="preserve"> </w:t>
      </w:r>
      <w:r w:rsidR="00941F3E">
        <w:t xml:space="preserve">intertextually </w:t>
      </w:r>
      <w:r w:rsidR="00EC4D95">
        <w:t xml:space="preserve">elsewhere. </w:t>
      </w:r>
      <w:r w:rsidR="00F75845">
        <w:t>Bloch’s</w:t>
      </w:r>
      <w:r w:rsidR="00EC4D95">
        <w:t xml:space="preserve"> </w:t>
      </w:r>
      <w:r w:rsidR="00EC4D95" w:rsidRPr="00AA5174">
        <w:t>Sam</w:t>
      </w:r>
      <w:r w:rsidR="00EC4D95">
        <w:t xml:space="preserve"> Loomis </w:t>
      </w:r>
      <w:r w:rsidR="00941F3E">
        <w:t>indulges in</w:t>
      </w:r>
      <w:r w:rsidR="00EC4D95">
        <w:t xml:space="preserve"> </w:t>
      </w:r>
      <w:r w:rsidR="00DD38E5">
        <w:t xml:space="preserve">listening to </w:t>
      </w:r>
      <w:r w:rsidR="00EC4D95">
        <w:t xml:space="preserve">Respighi in </w:t>
      </w:r>
      <w:r w:rsidR="00941F3E">
        <w:t>his backroom</w:t>
      </w:r>
      <w:r w:rsidR="00DD38E5">
        <w:t xml:space="preserve">, but </w:t>
      </w:r>
      <w:r w:rsidR="00F75845">
        <w:t>the author does not clarify</w:t>
      </w:r>
      <w:r w:rsidR="00DD38E5">
        <w:t xml:space="preserve"> why. </w:t>
      </w:r>
    </w:p>
    <w:p w14:paraId="1A189426" w14:textId="68DB7787" w:rsidR="00D90711" w:rsidRDefault="008B56E7" w:rsidP="00EC4D95">
      <w:r>
        <w:t xml:space="preserve">At least by the late drafts, the screenplay’s directions for Lila’s inspection of Norman’s room </w:t>
      </w:r>
      <w:r w:rsidR="006937F8">
        <w:t>called for a victrola and</w:t>
      </w:r>
      <w:r>
        <w:t xml:space="preserve"> “the record on the turntable is discovered, on close inspection, to be Beethoven’s Eroica Symphony.” (221) </w:t>
      </w:r>
      <w:r w:rsidR="001C5C53">
        <w:t xml:space="preserve">The intertextual allusion may comment ironically on </w:t>
      </w:r>
      <w:r w:rsidR="006937F8">
        <w:t>human</w:t>
      </w:r>
      <w:r w:rsidR="001C5C53">
        <w:t xml:space="preserve"> failure to achieve Napoleonic or heroic stature,</w:t>
      </w:r>
      <w:r w:rsidR="006937F8">
        <w:rPr>
          <w:rStyle w:val="FootnoteReference"/>
        </w:rPr>
        <w:footnoteReference w:id="27"/>
      </w:r>
      <w:r w:rsidR="001C5C53">
        <w:t xml:space="preserve"> </w:t>
      </w:r>
      <w:r w:rsidR="006937F8">
        <w:t xml:space="preserve">but more likely </w:t>
      </w:r>
      <w:r w:rsidR="00097618">
        <w:t>the musical selection</w:t>
      </w:r>
      <w:r w:rsidR="001C5C53">
        <w:t xml:space="preserve"> </w:t>
      </w:r>
      <w:r w:rsidR="006937F8">
        <w:t xml:space="preserve">offers </w:t>
      </w:r>
      <w:r w:rsidR="001C5C53">
        <w:t xml:space="preserve">a cheap </w:t>
      </w:r>
      <w:r w:rsidR="00F75845">
        <w:t>wordplay on the near homophone</w:t>
      </w:r>
      <w:r w:rsidR="006937F8">
        <w:t xml:space="preserve"> “erotica”. For reading, Stefan</w:t>
      </w:r>
      <w:r w:rsidR="002F659E">
        <w:t xml:space="preserve">o’s Norman has “a narrow, high bookcase filled with thick, unchildish-looking books,” including the infamous plain-bound volume. In the motel parlor, Stefano makes Marion “briefly examine a bookcase stacked with books on the subject of ‘Taxidermy.’” (102) </w:t>
      </w:r>
    </w:p>
    <w:p w14:paraId="69330B7A" w14:textId="3D3EE619" w:rsidR="00EC4D95" w:rsidRDefault="002F659E" w:rsidP="00D90711">
      <w:pPr>
        <w:ind w:firstLine="720"/>
      </w:pPr>
      <w:r>
        <w:t xml:space="preserve">Here in the parlor of Hitchcock’s Bates motel begins the game of classical mythological usage. </w:t>
      </w:r>
      <w:r w:rsidR="00B755EA">
        <w:t>Hitchcock</w:t>
      </w:r>
      <w:r>
        <w:t xml:space="preserve"> introduces several visual references to classical mythology and thereby </w:t>
      </w:r>
      <w:r w:rsidR="00052BDD">
        <w:t xml:space="preserve">charges his </w:t>
      </w:r>
      <w:r>
        <w:t>adaptation of the Bloch novel</w:t>
      </w:r>
      <w:r w:rsidR="00EC4D95">
        <w:t xml:space="preserve">. </w:t>
      </w:r>
    </w:p>
    <w:p w14:paraId="3BD6E320" w14:textId="3BB4598A" w:rsidR="00F24371" w:rsidRDefault="00CD5CD6" w:rsidP="00EC4D95">
      <w:r>
        <w:tab/>
      </w:r>
      <w:r w:rsidR="004809ED">
        <w:t xml:space="preserve">The film will bring us </w:t>
      </w:r>
      <w:r w:rsidR="00907DCC">
        <w:t>into the parlor</w:t>
      </w:r>
      <w:r w:rsidR="004809ED">
        <w:t xml:space="preserve"> three times, before </w:t>
      </w:r>
      <w:r w:rsidR="000A0E68">
        <w:t>the mystery is solved</w:t>
      </w:r>
      <w:r w:rsidR="004809ED">
        <w:t xml:space="preserve">. </w:t>
      </w:r>
      <w:r w:rsidR="00E46609">
        <w:t>The first</w:t>
      </w:r>
      <w:r w:rsidR="000A0E68">
        <w:t xml:space="preserve"> visit</w:t>
      </w:r>
      <w:r w:rsidR="00E46609">
        <w:t xml:space="preserve"> is the most evocative. </w:t>
      </w:r>
      <w:r w:rsidR="000A0E68">
        <w:t>But the visit’s significance cannot be comprehended by first-time viewers. Nor, does the fi</w:t>
      </w:r>
      <w:r w:rsidR="00F24371">
        <w:t xml:space="preserve">rst visit — Marion’s — narrate the room the same way that the visits by Arbogast and Sam do. Moreover, the hyper-textual visit — Hitchcock’s famous walk-through in the 1960 theatrical trailer — profers detail that affects the viewer’s interpretation of the parlor and its décor. </w:t>
      </w:r>
    </w:p>
    <w:p w14:paraId="49CFD26E" w14:textId="2B480201" w:rsidR="000843BD" w:rsidRDefault="004809ED" w:rsidP="00F24371">
      <w:pPr>
        <w:ind w:firstLine="720"/>
      </w:pPr>
      <w:r>
        <w:t>The</w:t>
      </w:r>
      <w:r w:rsidR="00F24371">
        <w:t xml:space="preserve"> parlor of the Bates motel is invented for the film. </w:t>
      </w:r>
      <w:r w:rsidR="00642FDD">
        <w:t xml:space="preserve">Its décor is one of the adaptation’s most creative interventions. </w:t>
      </w:r>
      <w:r w:rsidR="00F24371">
        <w:t xml:space="preserve">Bloch’s novel situates the critical dialogue between Marion and Norman in the kitchen of the Bates home. Achieving great division between “Norman’s” world and “Mother’s”, the Stefano/Hitchcock adaptation never has Marion ascend to the home at all. Rather, she </w:t>
      </w:r>
      <w:r w:rsidR="00642FDD">
        <w:t>experiences the Bates world entirely in Norman’s space. And within</w:t>
      </w:r>
      <w:r w:rsidR="008C5DF4">
        <w:t xml:space="preserve"> </w:t>
      </w:r>
      <w:r w:rsidR="00642FDD">
        <w:t>his</w:t>
      </w:r>
      <w:r w:rsidR="008C5DF4">
        <w:t xml:space="preserve"> most definitive</w:t>
      </w:r>
      <w:r w:rsidR="005E0304">
        <w:t xml:space="preserve"> private space </w:t>
      </w:r>
      <w:r w:rsidR="00642FDD">
        <w:t>she takes</w:t>
      </w:r>
      <w:r w:rsidR="005E0304">
        <w:t xml:space="preserve"> her last </w:t>
      </w:r>
      <w:r w:rsidR="00642FDD">
        <w:t>meal</w:t>
      </w:r>
      <w:r w:rsidR="005E0304">
        <w:t xml:space="preserve">. </w:t>
      </w:r>
      <w:r w:rsidR="00F24371">
        <w:t>*****</w:t>
      </w:r>
      <w:r>
        <w:t xml:space="preserve"> paintings </w:t>
      </w:r>
    </w:p>
    <w:p w14:paraId="1978632A" w14:textId="5297B3C8" w:rsidR="000843BD" w:rsidRDefault="000E75A3" w:rsidP="003313B2">
      <w:pPr>
        <w:ind w:firstLine="720"/>
      </w:pPr>
      <w:r>
        <w:t xml:space="preserve">Stefano’s screenplay stipulates that </w:t>
      </w:r>
      <w:r w:rsidR="00906519">
        <w:t>Norman’s parlor be decorated with</w:t>
      </w:r>
      <w:r w:rsidR="00642FDD">
        <w:t xml:space="preserve"> stuffed birds and with</w:t>
      </w:r>
      <w:r w:rsidR="00906519">
        <w:t xml:space="preserve"> paintings: “nudes, primarily, and many with a vaguely religious overtone.”</w:t>
      </w:r>
      <w:r w:rsidR="00906519">
        <w:rPr>
          <w:rStyle w:val="FootnoteReference"/>
        </w:rPr>
        <w:footnoteReference w:id="28"/>
      </w:r>
      <w:r w:rsidR="004809ED">
        <w:t xml:space="preserve"> Under Hitchcock’s direction, the parlor is fitted out with </w:t>
      </w:r>
      <w:r w:rsidR="00642FDD">
        <w:t xml:space="preserve">at least </w:t>
      </w:r>
      <w:r w:rsidR="00E46609" w:rsidRPr="000843BD">
        <w:rPr>
          <w:u w:val="single"/>
        </w:rPr>
        <w:t>eight</w:t>
      </w:r>
      <w:r w:rsidR="00E46609">
        <w:t xml:space="preserve"> framed works of art </w:t>
      </w:r>
      <w:r w:rsidR="000843BD">
        <w:t>that, where discernible,</w:t>
      </w:r>
      <w:r w:rsidR="00E46609">
        <w:t xml:space="preserve"> </w:t>
      </w:r>
      <w:r w:rsidR="000843BD">
        <w:t xml:space="preserve">develop a </w:t>
      </w:r>
      <w:r w:rsidR="00E46609">
        <w:t>distinctly erotic them</w:t>
      </w:r>
      <w:r w:rsidR="000843BD">
        <w:t>e. Four paintings flirt with sufficient or nearly discernible detail to allow identification, but only two are identifiable for their classical theme.</w:t>
      </w:r>
      <w:r w:rsidR="00A42DE4">
        <w:rPr>
          <w:rStyle w:val="FootnoteReference"/>
        </w:rPr>
        <w:footnoteReference w:id="29"/>
      </w:r>
      <w:r w:rsidR="000843BD">
        <w:t xml:space="preserve"> But two paintings receive the most scholarly attention. Some of them are shown so vaguely or so quickly that they may prove impossible to identify. </w:t>
      </w:r>
      <w:r w:rsidR="003313B2">
        <w:t>The room’s thematic develops through the systematic application of classical myths.</w:t>
      </w:r>
    </w:p>
    <w:p w14:paraId="3A811248" w14:textId="77777777" w:rsidR="000843BD" w:rsidRDefault="000843BD" w:rsidP="000843BD">
      <w:r>
        <w:t xml:space="preserve"> </w:t>
      </w:r>
    </w:p>
    <w:p w14:paraId="5F261DB4" w14:textId="544E697E" w:rsidR="00907DCC" w:rsidRDefault="000843BD" w:rsidP="00EC4D95">
      <w:r>
        <w:t>The perceptive viewer may not come to explication until several viewings are considered. Sometimes, to be sure, Hitchcock direct</w:t>
      </w:r>
      <w:r w:rsidR="00746A1D">
        <w:t>s</w:t>
      </w:r>
      <w:r>
        <w:t xml:space="preserve"> our attention. Other glimpses of the paintings and their lighting result in essential obscurity. </w:t>
      </w:r>
    </w:p>
    <w:p w14:paraId="14594B26" w14:textId="7A7F51BF" w:rsidR="004F61A6" w:rsidRDefault="004F61A6" w:rsidP="00EC4D95">
      <w:r>
        <w:tab/>
      </w:r>
      <w:r w:rsidR="00792411">
        <w:t>An</w:t>
      </w:r>
      <w:r>
        <w:t xml:space="preserve"> oval-framed artwork above Marion’s seat is the first shown, as Marion enters the parlor. </w:t>
      </w:r>
      <w:r w:rsidR="008B2743">
        <w:t xml:space="preserve">(Frame 286) </w:t>
      </w:r>
      <w:r>
        <w:t>It contains drawing of three winged angels apparently in ascent</w:t>
      </w:r>
      <w:r w:rsidR="008B2743">
        <w:t>, numerous putti descend from above in coronation</w:t>
      </w:r>
      <w:r>
        <w:t xml:space="preserve">. The first glimpse features the ominous shadow of Norman’s stuffed Raven, stabbing across the artwork. </w:t>
      </w:r>
    </w:p>
    <w:p w14:paraId="13F8B123" w14:textId="74C811B3" w:rsidR="00AE47DD" w:rsidRDefault="00AE47DD" w:rsidP="00EC4D95">
      <w:r>
        <w:t>Parlour 8</w:t>
      </w:r>
      <w:r w:rsidR="00792411">
        <w:tab/>
      </w:r>
    </w:p>
    <w:p w14:paraId="01700194" w14:textId="0EE4BB8C" w:rsidR="00792411" w:rsidRDefault="00792411" w:rsidP="00EC4D95">
      <w:r>
        <w:t xml:space="preserve">A painting on the wall to the </w:t>
      </w:r>
      <w:r w:rsidR="00AE47DD">
        <w:t>left of the door seems to show another Susannah and the Elders</w:t>
      </w:r>
      <w:r>
        <w:t>.</w:t>
      </w:r>
      <w:r w:rsidR="00AE47DD">
        <w:t xml:space="preserve"> (44:03</w:t>
      </w:r>
      <w:r w:rsidR="00E07E72">
        <w:t xml:space="preserve"> </w:t>
      </w:r>
      <w:r w:rsidR="00977822">
        <w:t>better at 1:25:09</w:t>
      </w:r>
      <w:r w:rsidR="00AE47DD">
        <w:t xml:space="preserve">). </w:t>
      </w:r>
      <w:r w:rsidR="00285FEC">
        <w:t xml:space="preserve">Nevertheless, this yet unidentified painting, appears twice in the film. First when Norman is considering Marion’s shower and when he resolutely leaves the office in response to the Sheriff’s phonecall. </w:t>
      </w:r>
      <w:r w:rsidR="00AE47DD">
        <w:t xml:space="preserve">The enhanced still </w:t>
      </w:r>
      <w:r w:rsidR="00B62C1E">
        <w:t>makes the subject of the painting clear. It distinctly</w:t>
      </w:r>
      <w:r w:rsidR="00AE47DD">
        <w:t xml:space="preserve"> shows three central figures in the painting, a woman assailed by two men whose gender is clarified by beards and the rear figure’s baldness. The setting seems to be a garden, and water seems to be pouring into a pool in the picture’s lower right. </w:t>
      </w:r>
      <w:r w:rsidR="00B62C1E">
        <w:t>Remarkable is the woman’s modest dress, which sets the depiction among  the minority of Susannah paintings. Pompeo Batoni’s (17xx) is comparable for both the posture and dress of the Susannah figure.  Some northern paintings from the 1620s — particularly Pieter de Grebber’s</w:t>
      </w:r>
      <w:r w:rsidR="00285FEC">
        <w:t xml:space="preserve"> or A. van Dyck’s</w:t>
      </w:r>
      <w:r w:rsidR="00B62C1E">
        <w:rPr>
          <w:rStyle w:val="FootnoteReference"/>
        </w:rPr>
        <w:footnoteReference w:id="30"/>
      </w:r>
      <w:r w:rsidR="00B62C1E">
        <w:t xml:space="preserve">  </w:t>
      </w:r>
      <w:r w:rsidR="00285FEC">
        <w:t xml:space="preserve">— </w:t>
      </w:r>
      <w:r w:rsidR="00B62C1E">
        <w:t xml:space="preserve">manifest similar state of modesty. </w:t>
      </w:r>
    </w:p>
    <w:p w14:paraId="395A431C" w14:textId="62B69D5E" w:rsidR="00746A1D" w:rsidRDefault="00792411" w:rsidP="00746A1D">
      <w:r>
        <w:tab/>
        <w:t>other works: perhaps a Leda and the Swan…</w:t>
      </w:r>
      <w:r w:rsidR="00746A1D">
        <w:t>.</w:t>
      </w:r>
      <w:r w:rsidR="00746A1D">
        <w:rPr>
          <w:rStyle w:val="FootnoteReference"/>
        </w:rPr>
        <w:footnoteReference w:id="31"/>
      </w:r>
      <w:r w:rsidR="00746A1D">
        <w:t xml:space="preserve"> </w:t>
      </w:r>
    </w:p>
    <w:p w14:paraId="36233F12" w14:textId="251D54D4" w:rsidR="00285FEC" w:rsidRDefault="0057761B" w:rsidP="00746A1D">
      <w:r>
        <w:t>Parlour 9</w:t>
      </w:r>
    </w:p>
    <w:p w14:paraId="53902630" w14:textId="18447536" w:rsidR="00AE270A" w:rsidRDefault="00F43C4B" w:rsidP="00746A1D">
      <w:r>
        <w:tab/>
      </w:r>
      <w:r w:rsidR="00E07E72">
        <w:t xml:space="preserve">Immediately by the doorway on the left. </w:t>
      </w:r>
      <w:r w:rsidR="00AE270A">
        <w:t xml:space="preserve">School of Fontainebleau, </w:t>
      </w:r>
      <w:r w:rsidR="00AE270A">
        <w:rPr>
          <w:i/>
        </w:rPr>
        <w:t>Allegory</w:t>
      </w:r>
      <w:r w:rsidR="00AE270A">
        <w:t xml:space="preserve"> (Allegory of Water; Allegory of Love), Musée du Louvre, RF 1946-22. </w:t>
      </w:r>
    </w:p>
    <w:p w14:paraId="28762BFF" w14:textId="58829866" w:rsidR="0057761B" w:rsidRPr="00AE270A" w:rsidRDefault="0057761B" w:rsidP="00746A1D">
      <w:r>
        <w:t>Parlour minus-one</w:t>
      </w:r>
    </w:p>
    <w:p w14:paraId="45AF5C94" w14:textId="5C15E4E4" w:rsidR="00F43C4B" w:rsidRPr="00F43C4B" w:rsidRDefault="00F43C4B" w:rsidP="00AE270A">
      <w:pPr>
        <w:ind w:firstLine="720"/>
      </w:pPr>
      <w:r>
        <w:t xml:space="preserve">François Boucher, </w:t>
      </w:r>
      <w:r>
        <w:rPr>
          <w:i/>
        </w:rPr>
        <w:t>The Bath of Venus</w:t>
      </w:r>
      <w:r>
        <w:t xml:space="preserve"> (1751) National Gallery of Art, 1943.7.2</w:t>
      </w:r>
    </w:p>
    <w:p w14:paraId="04266B2F" w14:textId="27E7BCB2" w:rsidR="00792411" w:rsidRDefault="00792411" w:rsidP="00EC4D95"/>
    <w:p w14:paraId="638F1724" w14:textId="5157C226" w:rsidR="004F61A6" w:rsidRDefault="004F61A6" w:rsidP="00EC4D95">
      <w:r>
        <w:tab/>
        <w:t xml:space="preserve">The remaining two </w:t>
      </w:r>
      <w:r w:rsidR="00493D6C">
        <w:t xml:space="preserve">most prominent </w:t>
      </w:r>
      <w:r>
        <w:t xml:space="preserve">paintings come into particular view at an ominous moment in the conversation. Marion advises Norman to consider his relationship with his abusive mother. A low camera angle centers two paintings on the parlor’s wall. It happens to be the very wall that separates the parlor from Cabin One, the wall through which Norman will furtively watch Marion </w:t>
      </w:r>
      <w:r w:rsidR="00225448">
        <w:t>undress. Here in the parlor, w</w:t>
      </w:r>
      <w:r>
        <w:t xml:space="preserve">hile they talk face to face, though, Norman’s movements are so </w:t>
      </w:r>
      <w:r w:rsidR="00225448">
        <w:t>coordinated with the camera</w:t>
      </w:r>
      <w:r>
        <w:t xml:space="preserve"> as to draw increasing attention</w:t>
      </w:r>
      <w:r w:rsidR="00225448">
        <w:t xml:space="preserve"> to the paintings</w:t>
      </w:r>
      <w:r>
        <w:t xml:space="preserve">, by alternate revelation and concealment. </w:t>
      </w:r>
      <w:r w:rsidR="00305DD3">
        <w:t>The two artworks come into nearly full view when Norman seems to be most vulnerably candid about his mother. As Norman slumps into his chair and says he might “at least defy [Mother]” Hitchcock frames five figures</w:t>
      </w:r>
      <w:r w:rsidR="00225448">
        <w:t xml:space="preserve"> in one telling shot: The shadowy owl and </w:t>
      </w:r>
      <w:r w:rsidR="00305DD3">
        <w:t xml:space="preserve">hawk, </w:t>
      </w:r>
      <w:r w:rsidR="00225448">
        <w:t>Norman</w:t>
      </w:r>
      <w:r w:rsidR="003D10A5">
        <w:t>’s</w:t>
      </w:r>
      <w:r w:rsidR="00305DD3">
        <w:t xml:space="preserve"> pensive </w:t>
      </w:r>
      <w:r w:rsidR="00225448">
        <w:t>profile</w:t>
      </w:r>
      <w:r w:rsidR="00305DD3">
        <w:t xml:space="preserve">, </w:t>
      </w:r>
      <w:r w:rsidR="00225448">
        <w:t>and two paintings showing thematically significant nudes</w:t>
      </w:r>
      <w:r w:rsidR="00305DD3">
        <w:t>. This framing is the most important visual compilation in the scene.  It frames Norman’s admission: “But I know I can’t</w:t>
      </w:r>
      <w:r w:rsidR="00225448">
        <w:t xml:space="preserve"> [defy her]</w:t>
      </w:r>
      <w:r w:rsidR="00305DD3">
        <w:t>. She’s ill.” And the details of Mother’s mysterious adultery and his apparent determination to “keep the fire burning”</w:t>
      </w:r>
      <w:r w:rsidR="00225448">
        <w:t xml:space="preserve"> are thus revealed </w:t>
      </w:r>
      <w:r w:rsidR="006D3F3E">
        <w:t>beneath</w:t>
      </w:r>
      <w:r w:rsidR="00225448">
        <w:t xml:space="preserve"> the </w:t>
      </w:r>
      <w:r w:rsidR="006D3F3E">
        <w:t>depictions of nude rapine</w:t>
      </w:r>
      <w:r w:rsidR="00225448">
        <w:t xml:space="preserve"> ominously </w:t>
      </w:r>
      <w:r w:rsidR="006D3F3E">
        <w:t>displayed in the parlor</w:t>
      </w:r>
      <w:r w:rsidR="00305DD3">
        <w:t xml:space="preserve">. When </w:t>
      </w:r>
      <w:r w:rsidR="006D3F3E">
        <w:t>the discussion turns to</w:t>
      </w:r>
      <w:r w:rsidR="00305DD3">
        <w:t xml:space="preserve"> </w:t>
      </w:r>
      <w:r w:rsidR="006D3F3E">
        <w:t>mother’s possible</w:t>
      </w:r>
      <w:r w:rsidR="00305DD3">
        <w:t xml:space="preserve"> placement in an institution, Hitchcock changes the </w:t>
      </w:r>
      <w:r w:rsidR="006D3F3E">
        <w:t>perspective to isolate Norman</w:t>
      </w:r>
      <w:r w:rsidR="00305DD3">
        <w:t xml:space="preserve">. </w:t>
      </w:r>
      <w:r w:rsidR="006D3F3E">
        <w:t xml:space="preserve"> But t</w:t>
      </w:r>
      <w:r w:rsidR="0050703A">
        <w:t xml:space="preserve">he pictures come again into quick view as Norman stands for </w:t>
      </w:r>
      <w:r w:rsidR="006D3F3E">
        <w:t>Marion’s</w:t>
      </w:r>
      <w:r w:rsidR="0050703A">
        <w:t xml:space="preserve"> exit. </w:t>
      </w:r>
    </w:p>
    <w:p w14:paraId="4C217161" w14:textId="67CF5EE5" w:rsidR="005E520F" w:rsidRDefault="006D3F3E" w:rsidP="000843BD">
      <w:r>
        <w:tab/>
      </w:r>
      <w:r w:rsidR="00A73DD0">
        <w:t xml:space="preserve"> </w:t>
      </w:r>
    </w:p>
    <w:p w14:paraId="6C3C009E" w14:textId="5A249E0A" w:rsidR="0093395D" w:rsidRDefault="000843BD">
      <w:r>
        <w:t xml:space="preserve">Titian’s </w:t>
      </w:r>
      <w:r>
        <w:rPr>
          <w:i/>
        </w:rPr>
        <w:t xml:space="preserve">Venus with Two Cupids </w:t>
      </w:r>
      <w:r>
        <w:t>(15xx) has the most screen time of any artwork in the parlor. It thematicizes both Norman’s and Marion’s role in the dialogue. A mirror-effect rewards the careful viewer, for Marion is an unwitting reflection of the Titian’s placement.</w:t>
      </w:r>
    </w:p>
    <w:p w14:paraId="7F9A0106" w14:textId="77777777" w:rsidR="00407787" w:rsidRDefault="00407787" w:rsidP="009915EF"/>
    <w:p w14:paraId="168AEE63" w14:textId="7DE91074" w:rsidR="007538D4" w:rsidRPr="00625C06" w:rsidRDefault="00115A54" w:rsidP="007538D4">
      <w:r>
        <w:t xml:space="preserve">Aphrodite and </w:t>
      </w:r>
      <w:r w:rsidR="00625C06">
        <w:t>two Erotes</w:t>
      </w:r>
      <w:r>
        <w:t xml:space="preserve"> </w:t>
      </w:r>
      <w:r w:rsidR="00625C06">
        <w:t>are</w:t>
      </w:r>
      <w:r>
        <w:t xml:space="preserve"> featured in the painting that plays most conspicuously during the parlor scene</w:t>
      </w:r>
      <w:r w:rsidR="00936C3B">
        <w:t>. Marion is positioned as</w:t>
      </w:r>
      <w:r>
        <w:t xml:space="preserve"> a </w:t>
      </w:r>
      <w:r w:rsidR="00936C3B">
        <w:t xml:space="preserve">mirror </w:t>
      </w:r>
      <w:r>
        <w:t>copy of</w:t>
      </w:r>
      <w:r w:rsidR="00625C06">
        <w:t xml:space="preserve"> Titian’s</w:t>
      </w:r>
      <w:r>
        <w:t xml:space="preserve"> </w:t>
      </w:r>
      <w:r>
        <w:rPr>
          <w:i/>
        </w:rPr>
        <w:t>Venus with a Mirror</w:t>
      </w:r>
      <w:r w:rsidR="00625C06">
        <w:rPr>
          <w:i/>
        </w:rPr>
        <w:t>.</w:t>
      </w:r>
      <w:r>
        <w:rPr>
          <w:rStyle w:val="FootnoteReference"/>
        </w:rPr>
        <w:footnoteReference w:id="32"/>
      </w:r>
      <w:r w:rsidR="00625C06">
        <w:rPr>
          <w:i/>
        </w:rPr>
        <w:t xml:space="preserve"> </w:t>
      </w:r>
      <w:r w:rsidR="007538D4">
        <w:t>Venus, nude, is vainly preoccupied by her reflection in a mirror held by one cupid while another reaches to brush her hair. The motif of the goddess gazing into the mirror was salient for Rubens and Velazquez, and indeed for Hitchcock himself. For he has Ma</w:t>
      </w:r>
      <w:r w:rsidR="00265BE9">
        <w:t>rion pay momentary attention to</w:t>
      </w:r>
      <w:r w:rsidR="007538D4">
        <w:t xml:space="preserve"> painting, but then position herself unwittingly in the same posture. Throughout the scene, Leigh holds a sandwich in her left hand, somewhat concealing her upper chest from Norman’s gaze. Titan’s application of the classical </w:t>
      </w:r>
      <w:r w:rsidR="007538D4" w:rsidRPr="00625C06">
        <w:rPr>
          <w:i/>
        </w:rPr>
        <w:t>Venus Pudica</w:t>
      </w:r>
      <w:r w:rsidR="007538D4">
        <w:t xml:space="preserve"> posture, simultaneously covering and featuring her body, seems not to have been lost on Hitchcock</w:t>
      </w:r>
      <w:r w:rsidR="007538D4">
        <w:rPr>
          <w:i/>
        </w:rPr>
        <w:t>.</w:t>
      </w:r>
      <w:r w:rsidR="007538D4">
        <w:rPr>
          <w:rStyle w:val="FootnoteReference"/>
          <w:i/>
        </w:rPr>
        <w:footnoteReference w:id="33"/>
      </w:r>
      <w:r w:rsidR="007538D4">
        <w:rPr>
          <w:i/>
        </w:rPr>
        <w:t xml:space="preserve"> </w:t>
      </w:r>
    </w:p>
    <w:p w14:paraId="3812095E" w14:textId="6AE8037C" w:rsidR="009915EF" w:rsidRPr="007538D4" w:rsidRDefault="007538D4" w:rsidP="007538D4">
      <w:r>
        <w:tab/>
        <w:t>frame 316: Marion looks at the Titian</w:t>
      </w:r>
    </w:p>
    <w:p w14:paraId="26FE282D" w14:textId="17CC602D" w:rsidR="009915EF" w:rsidRDefault="009915EF" w:rsidP="009915EF"/>
    <w:p w14:paraId="7F5815B1" w14:textId="4A547E18" w:rsidR="009915EF" w:rsidRDefault="00315746" w:rsidP="009915EF">
      <w:r>
        <w:t xml:space="preserve">Titian’s Venus is not the only classical narrative in the scene. </w:t>
      </w:r>
      <w:r w:rsidR="009915EF">
        <w:t>Susanna and the Elders</w:t>
      </w:r>
    </w:p>
    <w:p w14:paraId="71453536" w14:textId="77777777" w:rsidR="009915EF" w:rsidRDefault="009915EF" w:rsidP="009915EF">
      <w:r>
        <w:tab/>
        <w:t>frame 320: Norman conceals it</w:t>
      </w:r>
    </w:p>
    <w:p w14:paraId="07175A06" w14:textId="77777777" w:rsidR="009915EF" w:rsidRDefault="009915EF" w:rsidP="009915EF">
      <w:r>
        <w:tab/>
        <w:t>frame 323: Norman leans slightly back and reveals the image</w:t>
      </w:r>
    </w:p>
    <w:p w14:paraId="6171F7ED" w14:textId="7242844A" w:rsidR="001B5D99" w:rsidRDefault="009915EF" w:rsidP="001B5D99">
      <w:r>
        <w:t xml:space="preserve"> </w:t>
      </w:r>
      <w:r>
        <w:tab/>
      </w:r>
      <w:r w:rsidR="003D10A5">
        <w:t xml:space="preserve">Willem Van Mierisʼ </w:t>
      </w:r>
      <w:r w:rsidR="00FA5BB3" w:rsidRPr="001B5D99">
        <w:rPr>
          <w:i/>
        </w:rPr>
        <w:t>Sus</w:t>
      </w:r>
      <w:r w:rsidR="006D30FC" w:rsidRPr="001B5D99">
        <w:rPr>
          <w:i/>
        </w:rPr>
        <w:t>anna and the Elders</w:t>
      </w:r>
      <w:r w:rsidR="001B5D99">
        <w:t xml:space="preserve"> (1731)</w:t>
      </w:r>
      <w:r w:rsidR="006D30FC">
        <w:t xml:space="preserve"> </w:t>
      </w:r>
      <w:r w:rsidR="00FA5BB3">
        <w:t>introduces the theme of scophilia into the Bates Motel</w:t>
      </w:r>
      <w:r>
        <w:t>.</w:t>
      </w:r>
      <w:r>
        <w:rPr>
          <w:rStyle w:val="FootnoteReference"/>
        </w:rPr>
        <w:footnoteReference w:id="34"/>
      </w:r>
      <w:r w:rsidR="001B5D99">
        <w:t xml:space="preserve"> Norman will remove this painting for access to his peep hole, reiterating the Elders’ practice of watching the chaste Susanna bathe. Mieris’ Susanna, of the scores of exempla available for this setting, is especially provocative for introducing the posture of</w:t>
      </w:r>
      <w:r w:rsidR="000739B6">
        <w:t xml:space="preserve"> her struggle: writhing anguish spiraling upward from spine to raised right arm, voluptuous nudity</w:t>
      </w:r>
      <w:r w:rsidR="001B5D99">
        <w:t>, two assailants insinuating themselves upon her chaste toil, her own mouth open in a cry to heaven. Indeed, it is the posture of the Laocoon.</w:t>
      </w:r>
      <w:r w:rsidR="000739B6">
        <w:rPr>
          <w:rStyle w:val="FootnoteReference"/>
        </w:rPr>
        <w:footnoteReference w:id="35"/>
      </w:r>
      <w:r w:rsidR="000739B6">
        <w:t xml:space="preserve"> </w:t>
      </w:r>
      <w:r w:rsidR="00221EDB">
        <w:t xml:space="preserve"> And Norman</w:t>
      </w:r>
      <w:r w:rsidR="001B5D99">
        <w:t xml:space="preserve"> will show the posture again in </w:t>
      </w:r>
      <w:r w:rsidR="00221EDB">
        <w:t xml:space="preserve">the </w:t>
      </w:r>
      <w:r w:rsidR="001B5D99">
        <w:t>fruitcellar of the Bates home.</w:t>
      </w:r>
    </w:p>
    <w:p w14:paraId="25E53FF8" w14:textId="326904F3" w:rsidR="009915EF" w:rsidRDefault="00221EDB" w:rsidP="00221EDB">
      <w:pPr>
        <w:ind w:firstLine="720"/>
      </w:pPr>
      <w:r>
        <w:t>Critics since Spoto</w:t>
      </w:r>
      <w:r>
        <w:rPr>
          <w:rStyle w:val="FootnoteReference"/>
        </w:rPr>
        <w:footnoteReference w:id="36"/>
      </w:r>
      <w:r>
        <w:t xml:space="preserve"> have known the painting’s theme </w:t>
      </w:r>
      <w:r w:rsidR="00FF7CD5">
        <w:t>even if they have rarely taken</w:t>
      </w:r>
      <w:r>
        <w:t xml:space="preserve"> the pains necessary to identify the painting specifically.</w:t>
      </w:r>
      <w:r w:rsidR="00FF7CD5">
        <w:t xml:space="preserve"> </w:t>
      </w:r>
      <w:r w:rsidR="00FA5BB3">
        <w:t>The central grouping is</w:t>
      </w:r>
      <w:r w:rsidR="008F35F9">
        <w:t xml:space="preserve"> clea</w:t>
      </w:r>
      <w:r w:rsidR="0043648D">
        <w:t xml:space="preserve">rly discernible </w:t>
      </w:r>
      <w:r w:rsidR="008F35F9">
        <w:t xml:space="preserve">in two moments. </w:t>
      </w:r>
      <w:r w:rsidR="006D30FC">
        <w:t xml:space="preserve">The </w:t>
      </w:r>
      <w:r w:rsidR="006D30FC">
        <w:rPr>
          <w:i/>
        </w:rPr>
        <w:t xml:space="preserve">mise en scéne </w:t>
      </w:r>
      <w:r w:rsidR="006D30FC">
        <w:t xml:space="preserve">could not be understood </w:t>
      </w:r>
      <w:r w:rsidR="001B5D99">
        <w:t xml:space="preserve">fully </w:t>
      </w:r>
      <w:r w:rsidR="006D30FC">
        <w:t xml:space="preserve">on one view. </w:t>
      </w:r>
      <w:r w:rsidR="0043648D">
        <w:t xml:space="preserve">Hitchcock impishly invites attention to the Susanna in the theatrical trailer. “Oh, by the way, this picture has great significance, because — “ A viewer who sees the trailer first will be on guard for the moment when one particular painting is clarified. Within the film itself, </w:t>
      </w:r>
      <w:r w:rsidR="008F35F9">
        <w:t xml:space="preserve">Norman’s movements during the ominous parlor chat with Marion draw direct attention to the </w:t>
      </w:r>
      <w:r w:rsidR="001B5D99">
        <w:t>Susanna</w:t>
      </w:r>
      <w:r w:rsidR="008F35F9">
        <w:t xml:space="preserve">. </w:t>
      </w:r>
      <w:r w:rsidR="001B5D99">
        <w:t>The</w:t>
      </w:r>
      <w:r w:rsidR="008F35F9">
        <w:t xml:space="preserve"> low camera angle </w:t>
      </w:r>
      <w:r w:rsidR="0043648D">
        <w:t>directs</w:t>
      </w:r>
      <w:r w:rsidR="008F35F9">
        <w:t xml:space="preserve"> the viewer’s attention.  </w:t>
      </w:r>
      <w:r w:rsidR="001B5D99">
        <w:t>Then later, a</w:t>
      </w:r>
      <w:r w:rsidR="008F35F9">
        <w:t xml:space="preserve"> focused</w:t>
      </w:r>
      <w:r w:rsidR="0043648D">
        <w:t xml:space="preserve"> close-up fills half the screen, albeit </w:t>
      </w:r>
      <w:r w:rsidR="008F35F9">
        <w:t>for less than one second as Norma</w:t>
      </w:r>
      <w:r w:rsidR="006D30FC">
        <w:t>n removes the painting to leer</w:t>
      </w:r>
      <w:r w:rsidR="008F35F9">
        <w:t xml:space="preserve"> at Marion undressing in </w:t>
      </w:r>
      <w:r w:rsidR="00616281">
        <w:t>Cabin One</w:t>
      </w:r>
      <w:r w:rsidR="008F35F9">
        <w:t xml:space="preserve">. </w:t>
      </w:r>
      <w:r w:rsidR="000C04E8">
        <w:t>Hitchcock flashes for the viewer a</w:t>
      </w:r>
      <w:r w:rsidR="009915EF">
        <w:t xml:space="preserve"> </w:t>
      </w:r>
      <w:r w:rsidR="00AC0D3F">
        <w:t xml:space="preserve">voluptuous </w:t>
      </w:r>
      <w:r w:rsidR="009915EF">
        <w:t xml:space="preserve">nude woman, during a bath in her garden, </w:t>
      </w:r>
      <w:r w:rsidR="00387C6D">
        <w:t>being</w:t>
      </w:r>
      <w:r w:rsidR="009915EF">
        <w:t xml:space="preserve"> apprehended by two </w:t>
      </w:r>
      <w:r w:rsidR="008F35F9">
        <w:t>elderly men</w:t>
      </w:r>
      <w:r w:rsidR="009915EF">
        <w:t xml:space="preserve">. </w:t>
      </w:r>
      <w:r w:rsidR="00387C6D">
        <w:t xml:space="preserve">The parabiblical tale </w:t>
      </w:r>
      <w:r w:rsidR="009915EF">
        <w:t xml:space="preserve">from the </w:t>
      </w:r>
      <w:r w:rsidR="009915EF">
        <w:rPr>
          <w:i/>
        </w:rPr>
        <w:t>Apocrypha</w:t>
      </w:r>
      <w:r w:rsidR="009915EF">
        <w:t xml:space="preserve"> (Daniel 13) recounts the failed seduction by two prominent elders of Babylon who ultimat</w:t>
      </w:r>
      <w:r w:rsidR="00D413DA">
        <w:t>ely suffered execution for the</w:t>
      </w:r>
      <w:r w:rsidR="009915EF">
        <w:t xml:space="preserve"> attempted rape </w:t>
      </w:r>
      <w:r w:rsidR="00D413DA">
        <w:t xml:space="preserve">of Susanna </w:t>
      </w:r>
      <w:r w:rsidR="009915EF">
        <w:t xml:space="preserve">and </w:t>
      </w:r>
      <w:r w:rsidR="00D413DA">
        <w:t xml:space="preserve">their </w:t>
      </w:r>
      <w:r w:rsidR="009915EF">
        <w:t xml:space="preserve">subsequent perjury. Historically, </w:t>
      </w:r>
      <w:r w:rsidR="00D413DA">
        <w:t xml:space="preserve">the exemplum of </w:t>
      </w:r>
      <w:r w:rsidR="009915EF">
        <w:t xml:space="preserve">Susanna </w:t>
      </w:r>
      <w:r w:rsidR="00D413DA">
        <w:t>has been pressed into service as a paragon</w:t>
      </w:r>
      <w:r w:rsidR="009915EF">
        <w:t xml:space="preserve"> stalwart</w:t>
      </w:r>
      <w:r w:rsidR="00D413DA">
        <w:t>ly</w:t>
      </w:r>
      <w:r w:rsidR="009915EF">
        <w:t xml:space="preserve"> </w:t>
      </w:r>
      <w:r w:rsidR="00D413DA">
        <w:t>protective</w:t>
      </w:r>
      <w:r w:rsidR="009915EF">
        <w:t xml:space="preserve"> of her own chastity.</w:t>
      </w:r>
      <w:r w:rsidR="009915EF">
        <w:rPr>
          <w:rStyle w:val="FootnoteReference"/>
        </w:rPr>
        <w:footnoteReference w:id="37"/>
      </w:r>
      <w:r w:rsidR="00D413DA">
        <w:t xml:space="preserve"> </w:t>
      </w:r>
      <w:r w:rsidR="00387C6D">
        <w:t>Ultimately</w:t>
      </w:r>
      <w:r w:rsidR="00D413DA">
        <w:t>,</w:t>
      </w:r>
      <w:r w:rsidR="009915EF">
        <w:t xml:space="preserve"> apply</w:t>
      </w:r>
      <w:r w:rsidR="00D413DA">
        <w:t>ing</w:t>
      </w:r>
      <w:r w:rsidR="009915EF">
        <w:t xml:space="preserve"> her story to Marion’s</w:t>
      </w:r>
      <w:r w:rsidR="00D413DA">
        <w:t xml:space="preserve">, who has absconded </w:t>
      </w:r>
      <w:r w:rsidR="000739B6">
        <w:t xml:space="preserve">to Fairvale </w:t>
      </w:r>
      <w:r w:rsidR="00D413DA">
        <w:t>with a dowery, may not be entirely fitting</w:t>
      </w:r>
      <w:r w:rsidR="009915EF">
        <w:t xml:space="preserve">. </w:t>
      </w:r>
      <w:r w:rsidR="00387C6D">
        <w:t xml:space="preserve">But Hitchcock’s quick flash of Susanna’s nudity achieves short-term effects. And </w:t>
      </w:r>
      <w:r w:rsidR="00D413DA">
        <w:t xml:space="preserve">Norman’s </w:t>
      </w:r>
      <w:r w:rsidR="000739B6">
        <w:t xml:space="preserve">practical </w:t>
      </w:r>
      <w:r w:rsidR="00D413DA">
        <w:t xml:space="preserve">application of the painting, </w:t>
      </w:r>
      <w:r w:rsidR="00387C6D">
        <w:t xml:space="preserve">infuses </w:t>
      </w:r>
      <w:r w:rsidR="000739B6">
        <w:t>lasting</w:t>
      </w:r>
      <w:r w:rsidR="00387C6D">
        <w:t xml:space="preserve"> irony. For the </w:t>
      </w:r>
      <w:r w:rsidR="000739B6">
        <w:t>oft repeated</w:t>
      </w:r>
      <w:r w:rsidR="00387C6D">
        <w:t xml:space="preserve"> tale of violated chastity </w:t>
      </w:r>
      <w:r w:rsidR="00D413DA">
        <w:t>conceals</w:t>
      </w:r>
      <w:r w:rsidR="009915EF">
        <w:t xml:space="preserve"> </w:t>
      </w:r>
      <w:r w:rsidR="00D413DA">
        <w:t>the</w:t>
      </w:r>
      <w:r w:rsidR="009915EF">
        <w:t xml:space="preserve"> peep-hol</w:t>
      </w:r>
      <w:r w:rsidR="000739B6">
        <w:t>e through which, s</w:t>
      </w:r>
      <w:r w:rsidR="00D413DA">
        <w:t>urely</w:t>
      </w:r>
      <w:r w:rsidR="000739B6">
        <w:t>,</w:t>
      </w:r>
      <w:r w:rsidR="00D413DA">
        <w:t xml:space="preserve"> Marion is not his first object of voyeurism.</w:t>
      </w:r>
    </w:p>
    <w:p w14:paraId="0E9D7F2F" w14:textId="77777777" w:rsidR="00033B78" w:rsidRDefault="00033B78" w:rsidP="009915EF"/>
    <w:p w14:paraId="7833AFA3" w14:textId="352B1152" w:rsidR="00033B78" w:rsidRDefault="000739B6" w:rsidP="00033B78">
      <w:r>
        <w:t>Hitchcock impishly invites attention to the Susanna in the theatrical trailer. “</w:t>
      </w:r>
      <w:r w:rsidRPr="00EF7B77">
        <w:rPr>
          <w:strike/>
        </w:rPr>
        <w:t>Oh, by the way, this picture has great significance, because —</w:t>
      </w:r>
      <w:r>
        <w:t xml:space="preserve"> “ </w:t>
      </w:r>
      <w:r w:rsidR="00033B78">
        <w:t xml:space="preserve">A viewer who sees the trailer first will be on guard for the moment when one particular painting is clarified. </w:t>
      </w:r>
    </w:p>
    <w:p w14:paraId="4B24DAA8" w14:textId="77777777" w:rsidR="00033B78" w:rsidRPr="002B5859" w:rsidRDefault="00033B78" w:rsidP="009915EF"/>
    <w:p w14:paraId="1A349F7F" w14:textId="0A451031" w:rsidR="00497F72" w:rsidRDefault="00E173E5" w:rsidP="00497F72">
      <w:r>
        <w:tab/>
      </w:r>
      <w:r w:rsidR="00266FA2">
        <w:t>The precise details of the parlor’s décor are the f</w:t>
      </w:r>
      <w:r w:rsidR="007538D4">
        <w:t>ilmmaker’s responsibil</w:t>
      </w:r>
      <w:r w:rsidR="00266FA2">
        <w:t xml:space="preserve">ity. </w:t>
      </w:r>
      <w:r w:rsidR="00497F72">
        <w:t>Bloch: no; Stefano: sort of; Hitchcock: yes</w:t>
      </w:r>
    </w:p>
    <w:p w14:paraId="3C537CD7" w14:textId="69E90ECF" w:rsidR="00266FA2" w:rsidRDefault="00497F72" w:rsidP="00266FA2">
      <w:pPr>
        <w:ind w:firstLine="720"/>
      </w:pPr>
      <w:r>
        <w:t>Solomon</w:t>
      </w:r>
      <w:r w:rsidR="00266FA2">
        <w:t xml:space="preserve">: “Venus with her doting son Cupid, sits on the wall that separates them from the room that Norman, dressed as his mother, will enter to stab Marion to death.” </w:t>
      </w:r>
    </w:p>
    <w:p w14:paraId="6FD77E76" w14:textId="5014782F" w:rsidR="00497F72" w:rsidRDefault="00497F72" w:rsidP="00497F72">
      <w:pPr>
        <w:ind w:firstLine="720"/>
      </w:pPr>
    </w:p>
    <w:p w14:paraId="512698B2" w14:textId="77777777" w:rsidR="00E46609" w:rsidRDefault="00E46609" w:rsidP="00E46609">
      <w:r>
        <w:tab/>
      </w:r>
      <w:r>
        <w:tab/>
        <w:t>Arbogast sees only the raven — no oval-framed angels</w:t>
      </w:r>
    </w:p>
    <w:p w14:paraId="50BCD4E8" w14:textId="77777777" w:rsidR="00E46609" w:rsidRDefault="00E46609" w:rsidP="00E46609">
      <w:r>
        <w:tab/>
      </w:r>
      <w:r>
        <w:tab/>
        <w:t>Though they are there, he sees no owl — no Titian</w:t>
      </w:r>
    </w:p>
    <w:p w14:paraId="7740A5DD" w14:textId="77777777" w:rsidR="00E46609" w:rsidRDefault="00E46609" w:rsidP="00E46609">
      <w:r>
        <w:tab/>
      </w:r>
      <w:r>
        <w:tab/>
        <w:t>the empty safe</w:t>
      </w:r>
    </w:p>
    <w:p w14:paraId="06280A79" w14:textId="77777777" w:rsidR="00E46609" w:rsidRDefault="00E46609" w:rsidP="00E46609">
      <w:r>
        <w:tab/>
      </w:r>
      <w:r>
        <w:tab/>
        <w:t>upon exiting, the other painting is visible momentarily.</w:t>
      </w:r>
    </w:p>
    <w:p w14:paraId="492668BF" w14:textId="77777777" w:rsidR="00E46609" w:rsidRDefault="00E46609" w:rsidP="00E46609">
      <w:r>
        <w:tab/>
      </w:r>
      <w:r>
        <w:tab/>
        <w:t>Susanna plays no visual role in this entrance.</w:t>
      </w:r>
    </w:p>
    <w:p w14:paraId="618D4858" w14:textId="77777777" w:rsidR="00E46609" w:rsidRDefault="00E46609" w:rsidP="00E46609">
      <w:r>
        <w:tab/>
        <w:t>Sam gets into the parlor: no view of birds, no view of paintings, g</w:t>
      </w:r>
    </w:p>
    <w:p w14:paraId="041D3376" w14:textId="77777777" w:rsidR="00E46609" w:rsidRDefault="00E46609" w:rsidP="00E46609"/>
    <w:p w14:paraId="1E8E0DF2" w14:textId="77777777" w:rsidR="00E46609" w:rsidRDefault="00E46609" w:rsidP="00497F72">
      <w:pPr>
        <w:ind w:firstLine="720"/>
      </w:pPr>
    </w:p>
    <w:p w14:paraId="519B553A" w14:textId="3B5DE4E7" w:rsidR="00FC78A7" w:rsidRDefault="0064446A" w:rsidP="00497F72">
      <w:pPr>
        <w:ind w:firstLine="720"/>
      </w:pPr>
      <w:r>
        <w:t>Arbogast</w:t>
      </w:r>
      <w:r w:rsidR="00E46609">
        <w:t xml:space="preserve"> </w:t>
      </w:r>
      <w:r w:rsidR="009A4D1E">
        <w:t>fails</w:t>
      </w:r>
      <w:r>
        <w:t xml:space="preserve"> </w:t>
      </w:r>
      <w:r w:rsidR="009A4D1E">
        <w:t>to</w:t>
      </w:r>
      <w:r>
        <w:t xml:space="preserve"> register the nudes in Norman’s parlor. </w:t>
      </w:r>
      <w:r w:rsidR="009A4D1E">
        <w:t xml:space="preserve">POV shots and overt shadowing focus the detective’s gaze first on the raven then on the owl. His attention to the open safe on the floor is the first glimpse of that object in the film. But it shows him bird-dogging the </w:t>
      </w:r>
      <w:r w:rsidR="00520B63">
        <w:t xml:space="preserve">Macguffin, pursuing the </w:t>
      </w:r>
      <w:r w:rsidR="009A4D1E">
        <w:t xml:space="preserve">wrong clues in Marion’s disappearance. Hitchcock </w:t>
      </w:r>
      <w:r w:rsidR="00FC78A7">
        <w:t xml:space="preserve">briefly </w:t>
      </w:r>
      <w:r w:rsidR="009A4D1E">
        <w:t xml:space="preserve">introduces the Fontainebleau Venus </w:t>
      </w:r>
      <w:r w:rsidR="00FC78A7">
        <w:t xml:space="preserve">though it is </w:t>
      </w:r>
      <w:r w:rsidR="009A4D1E">
        <w:t>undetected as Arb</w:t>
      </w:r>
      <w:r w:rsidR="00FC78A7">
        <w:t xml:space="preserve">ogast inspects the money trail then exits the parlor. The room has offered one one more surface the real clues to Norman’s activities. </w:t>
      </w:r>
    </w:p>
    <w:p w14:paraId="1C234CF5" w14:textId="1BEBBE1D" w:rsidR="00520B63" w:rsidRDefault="00520B63" w:rsidP="00497F72">
      <w:pPr>
        <w:ind w:firstLine="720"/>
      </w:pPr>
      <w:r>
        <w:t>The Fontainebleau Venus is thematically significant because of the wounded Eros in the painting’s lower right corner. The apparently whimsical play of the Erotes has resulted in the piercing of one in the back with an arrow. In moments, Arbogast himself will be pierced figuratively and then slain literally.</w:t>
      </w:r>
    </w:p>
    <w:p w14:paraId="4AB9B376" w14:textId="42697633" w:rsidR="00E46609" w:rsidRDefault="00FC78A7" w:rsidP="00497F72">
      <w:pPr>
        <w:ind w:firstLine="720"/>
      </w:pPr>
      <w:r>
        <w:t xml:space="preserve">Eros and Thanatos are in clear conflict each time someone enters the Bates home. Arbogast’s entry </w:t>
      </w:r>
      <w:r w:rsidR="00520B63">
        <w:t xml:space="preserve">into the home is motivated by desire and </w:t>
      </w:r>
      <w:r>
        <w:t>result</w:t>
      </w:r>
      <w:r w:rsidR="00520B63">
        <w:t>s</w:t>
      </w:r>
      <w:r>
        <w:t xml:space="preserve"> shortly in a shocking surprise. And guarding</w:t>
      </w:r>
      <w:r w:rsidR="00E46609">
        <w:t xml:space="preserve"> the home</w:t>
      </w:r>
      <w:r>
        <w:t>’s entryway Hitchcock has placed a thematically curious sentinel.</w:t>
      </w:r>
      <w:r w:rsidR="00E46609">
        <w:t xml:space="preserve"> </w:t>
      </w:r>
      <w:r>
        <w:t>Arbogast encounters</w:t>
      </w:r>
      <w:r w:rsidR="00E46609">
        <w:t xml:space="preserve"> another critically placed classical </w:t>
      </w:r>
      <w:r w:rsidR="0064446A">
        <w:t>figure</w:t>
      </w:r>
      <w:r>
        <w:t>, a defensive</w:t>
      </w:r>
      <w:r w:rsidR="00DB6A4D">
        <w:t xml:space="preserve"> </w:t>
      </w:r>
      <w:r w:rsidR="00167427">
        <w:t>Eros</w:t>
      </w:r>
      <w:r w:rsidR="00DB6A4D">
        <w:t xml:space="preserve"> at the base of the stairs: defends the </w:t>
      </w:r>
      <w:r>
        <w:t>perverse love</w:t>
      </w:r>
      <w:r w:rsidR="00DB6A4D">
        <w:t xml:space="preserve"> that has </w:t>
      </w:r>
      <w:r>
        <w:t>settled upon</w:t>
      </w:r>
      <w:r w:rsidR="00DB6A4D">
        <w:t xml:space="preserve"> this home. </w:t>
      </w:r>
      <w:r w:rsidR="00E46609">
        <w:t xml:space="preserve">The </w:t>
      </w:r>
      <w:r w:rsidR="00167427">
        <w:t>Eros</w:t>
      </w:r>
      <w:r w:rsidR="00E46609">
        <w:t xml:space="preserve"> attributed to Houdon…</w:t>
      </w:r>
    </w:p>
    <w:p w14:paraId="0CE7B057" w14:textId="77777777" w:rsidR="00E46609" w:rsidRDefault="00E46609" w:rsidP="00BD2F7D"/>
    <w:p w14:paraId="03C0F28B" w14:textId="4F201616" w:rsidR="00BD2F7D" w:rsidRDefault="00BD2F7D" w:rsidP="00BD2F7D">
      <w:r>
        <w:tab/>
        <w:t xml:space="preserve">Arbogast </w:t>
      </w:r>
      <w:r w:rsidR="00E173E5">
        <w:t xml:space="preserve">glances at it: </w:t>
      </w:r>
      <w:r w:rsidR="00167427">
        <w:t xml:space="preserve">a subjective </w:t>
      </w:r>
      <w:r w:rsidR="00E173E5">
        <w:t xml:space="preserve">POV isolates </w:t>
      </w:r>
      <w:r w:rsidR="00167427">
        <w:t>the statuette</w:t>
      </w:r>
      <w:r w:rsidR="002E2595">
        <w:t xml:space="preserve">. </w:t>
      </w:r>
      <w:r w:rsidR="00167427">
        <w:t xml:space="preserve">As the detective </w:t>
      </w:r>
      <w:r w:rsidR="002E2595">
        <w:t xml:space="preserve">looks directly at the </w:t>
      </w:r>
      <w:r w:rsidR="00167427">
        <w:t>Eros he has no awareness of the artwork’s symbolic threat</w:t>
      </w:r>
      <w:r w:rsidR="002E2595">
        <w:t xml:space="preserve">. </w:t>
      </w:r>
      <w:r w:rsidR="00167427">
        <w:t>T</w:t>
      </w:r>
      <w:r w:rsidR="002E2595">
        <w:t xml:space="preserve">o assure that we know </w:t>
      </w:r>
      <w:r w:rsidR="00167427">
        <w:t>the detective’s nonchalance</w:t>
      </w:r>
      <w:r w:rsidR="002E2595">
        <w:t xml:space="preserve">, Hitchcock doubles with an objective POV as well. </w:t>
      </w:r>
      <w:r w:rsidR="00432555">
        <w:t>Already h</w:t>
      </w:r>
      <w:r w:rsidR="00167427">
        <w:t>it, the detective begins the fateful ascent of the stairs.</w:t>
      </w:r>
      <w:r w:rsidR="00432555">
        <w:t xml:space="preserve"> The ghastly consequences soon follow. </w:t>
      </w:r>
    </w:p>
    <w:p w14:paraId="0C6088C5" w14:textId="77777777" w:rsidR="00497038" w:rsidRDefault="00497038" w:rsidP="00BD2F7D"/>
    <w:p w14:paraId="256DB731" w14:textId="1D1CB69A" w:rsidR="00497038" w:rsidRDefault="00497038" w:rsidP="00BD2F7D">
      <w:r>
        <w:tab/>
        <w:t xml:space="preserve">A bronze statuette stands on a side table on the left side of the Bates home’s entryway. The statuette is seen </w:t>
      </w:r>
      <w:r w:rsidR="00405AFC">
        <w:t>three</w:t>
      </w:r>
      <w:r>
        <w:t xml:space="preserve"> times during the film. When Norman enters the home and proceeds to the kitchen, he walks past the figure, which seems to stand at about two feet in height. Arbogast enters the entryway later and looks quickly down the corridor. From Arbogast’s POV, the corridor statue is a youthful male. The figure strides forward with its left leg shading his brow with his right hand and looking into the distance. The left arm is lowered. When Lila runs to the basement, the audience is given a low-</w:t>
      </w:r>
      <w:r w:rsidR="00405AFC">
        <w:t>angle</w:t>
      </w:r>
      <w:r>
        <w:t xml:space="preserve"> glimpse of the statuette</w:t>
      </w:r>
      <w:r w:rsidR="00405AFC">
        <w:t>’s lower half. From this new angle i</w:t>
      </w:r>
      <w:r>
        <w:t xml:space="preserve">t is clear that the bronze is holding a downturned curved bow in the left hand. </w:t>
      </w:r>
      <w:r w:rsidR="00405AFC">
        <w:t xml:space="preserve">The statuette is </w:t>
      </w:r>
      <w:r w:rsidR="00405AFC">
        <w:rPr>
          <w:i/>
        </w:rPr>
        <w:t xml:space="preserve">Le Chasseur L’Affut </w:t>
      </w:r>
      <w:r w:rsidR="00405AFC">
        <w:t xml:space="preserve">(The Hunter </w:t>
      </w:r>
      <w:r w:rsidR="00D2552D">
        <w:t>Watching</w:t>
      </w:r>
      <w:r w:rsidR="00405AFC">
        <w:t xml:space="preserve"> in Wait) by Eugène Marioton (c. 1880).</w:t>
      </w:r>
      <w:r w:rsidR="00405AFC">
        <w:rPr>
          <w:rStyle w:val="FootnoteReference"/>
        </w:rPr>
        <w:footnoteReference w:id="38"/>
      </w:r>
      <w:r w:rsidR="00D2552D">
        <w:t xml:space="preserve"> The placement of this sculpture is thematically designed to show Norman’s need for defensive protection at the precise spot within the Bates home where Norman withdraws to contemplate </w:t>
      </w:r>
      <w:r w:rsidR="00FB619B">
        <w:t xml:space="preserve">Marion’s murder. The Hunter also protects access to the basement. Working in tandem with the other archer, the Houdon Eros across the entryway, the Marioton archer is prepared to defend. </w:t>
      </w:r>
    </w:p>
    <w:p w14:paraId="3F939DE2" w14:textId="77777777" w:rsidR="00FB619B" w:rsidRPr="00405AFC" w:rsidRDefault="00FB619B" w:rsidP="00BD2F7D"/>
    <w:p w14:paraId="1B196016" w14:textId="77777777" w:rsidR="00342E51" w:rsidRDefault="00342E51" w:rsidP="00342E51">
      <w:r>
        <w:tab/>
        <w:t xml:space="preserve">What of the painting framed on the wall above Arbogast’s murder? Is it identifiable? I took a screen picture on my cell phone. </w:t>
      </w:r>
      <w:r>
        <w:tab/>
        <w:t>Also in the entry to the Bates Home (45:34) is a painting under the light on the same side of the room as the Houdon Cupid. Can’t make it out.</w:t>
      </w:r>
    </w:p>
    <w:p w14:paraId="10036C0A" w14:textId="1860A3A2" w:rsidR="00342E51" w:rsidRDefault="00342E51" w:rsidP="00BD2F7D"/>
    <w:p w14:paraId="6D1B1266" w14:textId="0611F84A" w:rsidR="002E47DD" w:rsidRDefault="00221562" w:rsidP="00BD2F7D">
      <w:r>
        <w:t xml:space="preserve">Classical mythological properties </w:t>
      </w:r>
      <w:r w:rsidR="00FB619B">
        <w:t>punctuate</w:t>
      </w:r>
      <w:r>
        <w:t xml:space="preserve"> the Bates property. But </w:t>
      </w:r>
      <w:r w:rsidR="001C666C">
        <w:t>S</w:t>
      </w:r>
      <w:r>
        <w:t>heriff</w:t>
      </w:r>
      <w:r w:rsidR="001C666C">
        <w:t xml:space="preserve"> Chambers</w:t>
      </w:r>
      <w:r>
        <w:t xml:space="preserve">’ home has a pair of suggestive props as well. </w:t>
      </w:r>
      <w:r w:rsidR="00D76CC9">
        <w:t xml:space="preserve">Benighted by Arbogast’s failure to return to the store, Lila and Sam probe for answers in the dark of night. When Sam returns even less informed, Lila greets him in a stunningly dark close-up. She has nothing but questions for Sam. Since he cannot answer, he pronounces their need to go see Al Chambers, the local sheriff. The next frame finds them in the light of the Chambers home. </w:t>
      </w:r>
      <w:r w:rsidR="00440CB0">
        <w:t xml:space="preserve">The home is the </w:t>
      </w:r>
      <w:r w:rsidR="002E47DD">
        <w:t>setting</w:t>
      </w:r>
      <w:r w:rsidR="00440CB0">
        <w:t xml:space="preserve"> for a visually static expository scene in which the audience sees the plot take a remarkable new direction. It ends with Al Chambers’ rhetorical question: who’s that woman in the cemetery? </w:t>
      </w:r>
    </w:p>
    <w:p w14:paraId="23961482" w14:textId="21EDAEA7" w:rsidR="00D76CC9" w:rsidRDefault="002E47DD" w:rsidP="00BD2F7D">
      <w:r>
        <w:tab/>
      </w:r>
      <w:r w:rsidR="00D76CC9">
        <w:t xml:space="preserve">Sheriff Chambers is descending the staircase as the scene opens. </w:t>
      </w:r>
      <w:r>
        <w:t xml:space="preserve">The staircase landing is controlled by the bust of Apollo, </w:t>
      </w:r>
      <w:r w:rsidR="00D76CC9">
        <w:t xml:space="preserve">the principal </w:t>
      </w:r>
      <w:r w:rsidR="002403A6">
        <w:t>oracular divinity</w:t>
      </w:r>
      <w:r w:rsidR="00D76CC9">
        <w:t xml:space="preserve"> in the Greek pantheon</w:t>
      </w:r>
      <w:r>
        <w:t xml:space="preserve">. </w:t>
      </w:r>
      <w:r w:rsidR="00D76CC9">
        <w:t xml:space="preserve">For two millennia the diverse populations of the Mediterranean world sought answers at Apollo’s cult center in Delphi. </w:t>
      </w:r>
      <w:r w:rsidR="002403A6">
        <w:t xml:space="preserve">In his essential administration of order and truth, Apollo is pressed here into particular service. As persons stumped by puzzling quandries were wont to do with the Delphic Oracle, Sam and Lila go looking to Sheriff Chambers for particular insight. </w:t>
      </w:r>
      <w:r w:rsidR="00D76CC9">
        <w:t>And, as was true of the Pythia’</w:t>
      </w:r>
      <w:r w:rsidR="002403A6">
        <w:t xml:space="preserve">s customary response, the answers </w:t>
      </w:r>
      <w:r w:rsidR="00D76CC9">
        <w:t>from the Chambers couple come as</w:t>
      </w:r>
      <w:r w:rsidR="002403A6">
        <w:t xml:space="preserve"> encrypted truth</w:t>
      </w:r>
      <w:r w:rsidR="00D76CC9">
        <w:t>s</w:t>
      </w:r>
      <w:r w:rsidR="002403A6">
        <w:t>.</w:t>
      </w:r>
      <w:r w:rsidR="00D76CC9">
        <w:t xml:space="preserve"> </w:t>
      </w:r>
    </w:p>
    <w:p w14:paraId="7C74CEFF" w14:textId="09D2B696" w:rsidR="002403A6" w:rsidRDefault="00D76CC9" w:rsidP="00D76CC9">
      <w:pPr>
        <w:ind w:firstLine="360"/>
      </w:pPr>
      <w:r>
        <w:t>The bust is recognizable as the head of the Apollo Belvedere</w:t>
      </w:r>
      <w:r w:rsidR="00A1552F">
        <w:t xml:space="preserve">, easily the best known classical sculpture. Looking to his left, the god “who strikes from afar” has done up his flowing hair in a topknot. A light shift clothes only his clavicles, and his quiverstrap cuts diagonally across his sternum. </w:t>
      </w:r>
      <w:r>
        <w:t xml:space="preserve">Commonplace </w:t>
      </w:r>
      <w:r w:rsidR="00A1552F">
        <w:t>readings</w:t>
      </w:r>
      <w:r>
        <w:t xml:space="preserve"> of the Belvedere </w:t>
      </w:r>
      <w:r w:rsidR="00A1552F">
        <w:t xml:space="preserve">Apollo see him </w:t>
      </w:r>
      <w:r>
        <w:t xml:space="preserve">in </w:t>
      </w:r>
      <w:r w:rsidR="00A1552F">
        <w:t xml:space="preserve">the act of </w:t>
      </w:r>
      <w:r>
        <w:t xml:space="preserve">slaying the Pytho or </w:t>
      </w:r>
      <w:r w:rsidR="00A1552F">
        <w:t xml:space="preserve">perhaps </w:t>
      </w:r>
      <w:r>
        <w:t>the Niobids</w:t>
      </w:r>
      <w:r w:rsidR="00A1552F">
        <w:t xml:space="preserve">. </w:t>
      </w:r>
      <w:r w:rsidR="00E72FA8">
        <w:t>R</w:t>
      </w:r>
      <w:r w:rsidR="00A1552F">
        <w:t>educed to</w:t>
      </w:r>
      <w:r w:rsidR="00E72FA8">
        <w:t xml:space="preserve"> a statuary bust, the Apollo can symbolize the presence won by </w:t>
      </w:r>
      <w:r w:rsidR="000320FF">
        <w:t xml:space="preserve">divine </w:t>
      </w:r>
      <w:r w:rsidR="00E72FA8">
        <w:t xml:space="preserve">action. </w:t>
      </w:r>
    </w:p>
    <w:p w14:paraId="764C6DB3" w14:textId="3E25DD4B" w:rsidR="002E47DD" w:rsidRDefault="00FB619B" w:rsidP="002403A6">
      <w:pPr>
        <w:ind w:firstLine="360"/>
      </w:pPr>
      <w:r>
        <w:t>The</w:t>
      </w:r>
      <w:r w:rsidR="002E47DD">
        <w:t xml:space="preserve"> viewer </w:t>
      </w:r>
      <w:r>
        <w:t xml:space="preserve">has </w:t>
      </w:r>
      <w:r w:rsidR="002E47DD">
        <w:t xml:space="preserve">six glimpses of the </w:t>
      </w:r>
      <w:r w:rsidR="00FE34FD">
        <w:t xml:space="preserve">Apollo </w:t>
      </w:r>
      <w:r w:rsidR="002E47DD">
        <w:t xml:space="preserve">bust, </w:t>
      </w:r>
      <w:r>
        <w:t>although</w:t>
      </w:r>
      <w:r w:rsidR="002E47DD">
        <w:t xml:space="preserve"> the camera </w:t>
      </w:r>
      <w:r>
        <w:t>never focuses</w:t>
      </w:r>
      <w:r w:rsidR="002E47DD">
        <w:t xml:space="preserve"> on it. The dialogue that is played for each glimpse follows:</w:t>
      </w:r>
    </w:p>
    <w:p w14:paraId="6395637E" w14:textId="55230FCC" w:rsidR="002E47DD" w:rsidRDefault="00EB4675" w:rsidP="00EB4675">
      <w:pPr>
        <w:pStyle w:val="ListParagraph"/>
        <w:numPr>
          <w:ilvl w:val="0"/>
          <w:numId w:val="1"/>
        </w:numPr>
      </w:pPr>
      <w:r>
        <w:t xml:space="preserve">In response to Lila’s insistance that “there is something wrong out [at the Bates property]. “Well I think there’s something there’s something wrong, too, Miss. But not the same thing. I think what’s wrong is your private detective. I think he got a hot lead as to where your sister was going. … Norman Bates and he called you to keep you still while he took off after you and the money. </w:t>
      </w:r>
    </w:p>
    <w:p w14:paraId="7BBB2262" w14:textId="11A1327F" w:rsidR="00EB4675" w:rsidRDefault="00EB4675" w:rsidP="00EB4675">
      <w:pPr>
        <w:pStyle w:val="ListParagraph"/>
        <w:numPr>
          <w:ilvl w:val="0"/>
          <w:numId w:val="1"/>
        </w:numPr>
      </w:pPr>
      <w:r>
        <w:t xml:space="preserve">“He wasn’t out when you were there. He just wasn’t answering the door in the dead of night like some people. This fellow lives like a hermit. You must remember that bad business out there about ten years ago.” </w:t>
      </w:r>
    </w:p>
    <w:p w14:paraId="1C2628D6" w14:textId="76E5FDF8" w:rsidR="00EB4675" w:rsidRDefault="00EB4675" w:rsidP="00EB4675">
      <w:pPr>
        <w:ind w:left="360"/>
      </w:pPr>
      <w:r>
        <w:t xml:space="preserve">A shift of camera angle for the rest of the scene. When the phonecall to Norman goes through, the camera shifts. The bust never appears again. </w:t>
      </w:r>
    </w:p>
    <w:p w14:paraId="701AFBCA" w14:textId="5159A399" w:rsidR="00EB4675" w:rsidRDefault="00EB4675" w:rsidP="00EB4675">
      <w:pPr>
        <w:pStyle w:val="ListParagraph"/>
        <w:numPr>
          <w:ilvl w:val="0"/>
          <w:numId w:val="1"/>
        </w:numPr>
      </w:pPr>
      <w:r>
        <w:t xml:space="preserve">“Norman Bates’ mother has been dead and buried in Greenlawn Cemetery these ten years.” </w:t>
      </w:r>
    </w:p>
    <w:p w14:paraId="39BBD3CC" w14:textId="6F8BBAD1" w:rsidR="002E47DD" w:rsidRDefault="00CA538F" w:rsidP="00BD2F7D">
      <w:r>
        <w:t xml:space="preserve">Under Apollo’s supervision the plot narrows toward facts. </w:t>
      </w:r>
      <w:r w:rsidR="00E1515F">
        <w:t xml:space="preserve">During the scene, the first truthful exposition of Marion’s disappearance is laid open. </w:t>
      </w:r>
      <w:r w:rsidR="00EB4675">
        <w:t xml:space="preserve">While the bust is on screen, </w:t>
      </w:r>
      <w:r w:rsidR="00E1515F">
        <w:t xml:space="preserve">Chambers misunderstands certain details and assumes a couple of erroneous points of view. </w:t>
      </w:r>
      <w:r w:rsidR="00EB4675">
        <w:t>When Lila begins to prevail</w:t>
      </w:r>
      <w:r>
        <w:t xml:space="preserve"> with fresh questions</w:t>
      </w:r>
      <w:r w:rsidR="00EB4675">
        <w:t xml:space="preserve">, the camera changes angle and </w:t>
      </w:r>
      <w:r>
        <w:t xml:space="preserve">Chambers fires off fewer long-shot assumptions. He takes oracular authority. </w:t>
      </w:r>
      <w:r w:rsidR="00EB4675">
        <w:t xml:space="preserve">And next time we see </w:t>
      </w:r>
      <w:r w:rsidR="00336C67">
        <w:t xml:space="preserve">the Sheriff is outside the church and he is encouraging them to turn it over to the law. </w:t>
      </w:r>
    </w:p>
    <w:p w14:paraId="63539075" w14:textId="643B7D14" w:rsidR="007E42C6" w:rsidRDefault="007E42C6" w:rsidP="007E42C6">
      <w:pPr>
        <w:ind w:firstLine="360"/>
      </w:pPr>
      <w:r>
        <w:tab/>
        <w:t xml:space="preserve">Maybe Apollo in the Chambers home = the arrival of daylight. </w:t>
      </w:r>
      <w:r w:rsidR="00CA538F">
        <w:t>When</w:t>
      </w:r>
      <w:r>
        <w:t xml:space="preserve"> morning </w:t>
      </w:r>
      <w:r w:rsidR="00CA538F">
        <w:t>has dawned, the Sunday</w:t>
      </w:r>
      <w:r>
        <w:t xml:space="preserve"> finds the same four characters outside the Fairvale Church. It is the day the mystery will be solved. </w:t>
      </w:r>
    </w:p>
    <w:p w14:paraId="3AF76652" w14:textId="77777777" w:rsidR="00336C67" w:rsidRDefault="00336C67" w:rsidP="00BD2F7D"/>
    <w:p w14:paraId="1734E06A" w14:textId="39BE1E5C" w:rsidR="00221562" w:rsidRDefault="00221562" w:rsidP="00BD2F7D">
      <w:r>
        <w:t xml:space="preserve">Slipping in and out of the suspenseful episodes at the Bates Motel and home, Hitchcock weaves an expository subplot. Even while Arbogast is being killed </w:t>
      </w:r>
      <w:r w:rsidR="00440CB0">
        <w:t>and deposited in the swamp</w:t>
      </w:r>
      <w:r>
        <w:t xml:space="preserve">, Lila and Sam </w:t>
      </w:r>
      <w:r w:rsidR="00440CB0">
        <w:t>are working</w:t>
      </w:r>
      <w:r>
        <w:t xml:space="preserve"> the </w:t>
      </w:r>
      <w:r w:rsidR="00440CB0">
        <w:t>authorities of Fairvale</w:t>
      </w:r>
      <w:r>
        <w:t xml:space="preserve"> for clues. Over the mantle piece of his home he displays a curious miniature of Canova’s “Cupid Awakening Psyche with a Kiss.”</w:t>
      </w:r>
      <w:r w:rsidR="007E78CE">
        <w:rPr>
          <w:rStyle w:val="FootnoteReference"/>
        </w:rPr>
        <w:footnoteReference w:id="39"/>
      </w:r>
      <w:r>
        <w:t xml:space="preserve"> It is altered slightly from the famous original in that the miniature seems to provide no wings on Cupid’s back.</w:t>
      </w:r>
      <w:r>
        <w:rPr>
          <w:rStyle w:val="FootnoteReference"/>
        </w:rPr>
        <w:footnoteReference w:id="40"/>
      </w:r>
      <w:r>
        <w:t xml:space="preserve"> </w:t>
      </w:r>
      <w:r w:rsidR="00F05C24">
        <w:t xml:space="preserve">Amid the photographic décor of the Chambers home, a Canova miniature stands out. </w:t>
      </w:r>
      <w:r>
        <w:t>The statuette occupies center s</w:t>
      </w:r>
      <w:r w:rsidR="00336C67">
        <w:t>creen for minutes as Hitchcock</w:t>
      </w:r>
      <w:r>
        <w:t xml:space="preserve"> </w:t>
      </w:r>
      <w:r w:rsidR="00F05C24">
        <w:t>brackets the doubled couples of</w:t>
      </w:r>
      <w:r>
        <w:t xml:space="preserve"> Sam, Lila, </w:t>
      </w:r>
      <w:r w:rsidR="00EF7B77">
        <w:t>Mrs. Chambers</w:t>
      </w:r>
      <w:r>
        <w:t xml:space="preserve"> and </w:t>
      </w:r>
      <w:r w:rsidR="00F05C24">
        <w:t>Chambers</w:t>
      </w:r>
      <w:r w:rsidR="00EF7B77">
        <w:t xml:space="preserve"> </w:t>
      </w:r>
      <w:r>
        <w:t>himself.</w:t>
      </w:r>
      <w:r w:rsidR="00F05C24">
        <w:t xml:space="preserve"> The sightline triangulates to the Cupid and Psyche at the apex.</w:t>
      </w:r>
      <w:r>
        <w:t xml:space="preserve"> </w:t>
      </w:r>
      <w:r w:rsidR="00440CB0">
        <w:t xml:space="preserve"> </w:t>
      </w:r>
    </w:p>
    <w:p w14:paraId="62920830" w14:textId="77777777" w:rsidR="00221562" w:rsidRDefault="00221562" w:rsidP="00BD2F7D"/>
    <w:p w14:paraId="4485B632" w14:textId="3FCDB2ED" w:rsidR="00167427" w:rsidRDefault="00167427" w:rsidP="00E147A8">
      <w:pPr>
        <w:ind w:firstLine="720"/>
      </w:pPr>
      <w:r>
        <w:t xml:space="preserve">  [SOMETHING HERE ON THE ASCENT INTO MOTHER’S REALM and the markers of desire there?]   This Eros symbolizes the potential victory of Eros over Thanatos — Norman’s attempt to overcome death is psychotically dangerous; Arbogast’s careless desire to achieve Marion’s theft leads to death; and where the others have failed, Lila ultimately succeeds by looking at the Cupid.  Orpheus’s attempt, as Norman’s is a failure.  [See Gunning p. 26: but it must be articulated elsewhere.]</w:t>
      </w:r>
    </w:p>
    <w:p w14:paraId="1C257545" w14:textId="59D2826F" w:rsidR="00BD2F7D" w:rsidRDefault="00BD2F7D" w:rsidP="00BD2F7D">
      <w:r>
        <w:tab/>
        <w:t>Lila</w:t>
      </w:r>
      <w:r w:rsidR="003E3143">
        <w:t>’s</w:t>
      </w:r>
      <w:r w:rsidR="00167427">
        <w:t xml:space="preserve"> encounter with the </w:t>
      </w:r>
      <w:r w:rsidR="00432555">
        <w:t>Eros runs completely opposite Arbogast’s</w:t>
      </w:r>
      <w:r w:rsidR="003E3143">
        <w:t xml:space="preserve">. </w:t>
      </w:r>
      <w:r w:rsidR="00432555">
        <w:t xml:space="preserve">It is now daytime. Mrs. Bates is ensconced in the fruitcellar. And Norman is talking to Sam in the motel office. But Lila’s manner of entry is different. She opens the door so wide that the camera sees the hinge and the entire entryway and stair. The Eros clearly draws Lila’s brief atttention. Upon entering the home, she steps in for closer look, but doesn’t get the message (frame 867). Lila he turns her back upon Eros to close the dor on the camera. </w:t>
      </w:r>
    </w:p>
    <w:p w14:paraId="6410A970" w14:textId="459F2074" w:rsidR="00E173E5" w:rsidRDefault="00E173E5" w:rsidP="00BD2F7D">
      <w:r>
        <w:tab/>
      </w:r>
      <w:r w:rsidR="00420A77">
        <w:t>The pesky image is a</w:t>
      </w:r>
      <w:r w:rsidR="00442B84">
        <w:t xml:space="preserve"> bronze </w:t>
      </w:r>
      <w:r w:rsidR="00420A77">
        <w:t xml:space="preserve">statuette </w:t>
      </w:r>
      <w:r w:rsidR="00442B84">
        <w:t xml:space="preserve">of Eros, </w:t>
      </w:r>
      <w:r w:rsidR="00420A77">
        <w:t xml:space="preserve">perched on a side table. The figure is </w:t>
      </w:r>
      <w:r w:rsidR="00442B84">
        <w:t>dubiously ascribed to Jean-Antoine Houdon.</w:t>
      </w:r>
      <w:r w:rsidR="005D0F08">
        <w:rPr>
          <w:rStyle w:val="FootnoteReference"/>
        </w:rPr>
        <w:footnoteReference w:id="41"/>
      </w:r>
      <w:r w:rsidR="00420A77">
        <w:t xml:space="preserve"> </w:t>
      </w:r>
      <w:r w:rsidR="00612CD2">
        <w:t>Iconographically r</w:t>
      </w:r>
      <w:r w:rsidR="00E147A8">
        <w:t xml:space="preserve">eminiscent of Roman conceptualizations </w:t>
      </w:r>
      <w:r w:rsidR="00EC3BAA">
        <w:t>this bronze</w:t>
      </w:r>
      <w:r w:rsidR="00612CD2">
        <w:t xml:space="preserve"> </w:t>
      </w:r>
      <w:r w:rsidR="00EC3BAA">
        <w:t>fortifies the far-reaching power of winged Desire.</w:t>
      </w:r>
      <w:r w:rsidR="00EC3BAA">
        <w:rPr>
          <w:rStyle w:val="FootnoteReference"/>
        </w:rPr>
        <w:footnoteReference w:id="42"/>
      </w:r>
      <w:r w:rsidR="00EC3BAA">
        <w:t xml:space="preserve"> </w:t>
      </w:r>
      <w:r w:rsidR="00612CD2">
        <w:t>The Bates home is guarded by</w:t>
      </w:r>
      <w:r w:rsidR="00E147A8">
        <w:t xml:space="preserve"> a powerful divine child whose frivolity can</w:t>
      </w:r>
      <w:r w:rsidR="00612CD2">
        <w:t xml:space="preserve"> lead to vicious consequences, </w:t>
      </w:r>
      <w:r w:rsidR="00E147A8">
        <w:t xml:space="preserve">his chubby, winged boy wields a bow in his left hand and draws its string with his right. His attention is focused on the bow rather than the target. </w:t>
      </w:r>
      <w:r w:rsidR="00612CD2">
        <w:t>The</w:t>
      </w:r>
      <w:r w:rsidR="00420A77">
        <w:t xml:space="preserve"> naughty </w:t>
      </w:r>
      <w:r w:rsidR="00612CD2">
        <w:t>god</w:t>
      </w:r>
      <w:r w:rsidR="00420A77">
        <w:t xml:space="preserve"> </w:t>
      </w:r>
      <w:r w:rsidR="00E147A8">
        <w:t>strides</w:t>
      </w:r>
      <w:r w:rsidR="00420A77">
        <w:t xml:space="preserve"> over two love-birds,</w:t>
      </w:r>
      <w:r w:rsidR="00596AAE">
        <w:t xml:space="preserve"> ready to injure</w:t>
      </w:r>
      <w:r w:rsidR="00420A77">
        <w:t xml:space="preserve"> </w:t>
      </w:r>
      <w:r w:rsidR="00596AAE">
        <w:t>any</w:t>
      </w:r>
      <w:r w:rsidR="00420A77">
        <w:t xml:space="preserve"> who </w:t>
      </w:r>
      <w:r w:rsidR="00D025E2">
        <w:t>transgress this threshold</w:t>
      </w:r>
      <w:r w:rsidR="00420A77">
        <w:t xml:space="preserve">. </w:t>
      </w:r>
    </w:p>
    <w:p w14:paraId="40FCF4B7" w14:textId="77777777" w:rsidR="00B61B19" w:rsidRDefault="00B61B19"/>
    <w:p w14:paraId="5EF931CC" w14:textId="18F8434B" w:rsidR="00B77E7A" w:rsidRDefault="00B61B19">
      <w:r>
        <w:t>painting outside her ro</w:t>
      </w:r>
      <w:r w:rsidR="00907DCC">
        <w:t>o</w:t>
      </w:r>
      <w:r>
        <w:t>m on the landing: 1:26:04</w:t>
      </w:r>
    </w:p>
    <w:p w14:paraId="073A421B" w14:textId="77777777" w:rsidR="00B77E7A" w:rsidRDefault="00B77E7A"/>
    <w:p w14:paraId="6106BF94" w14:textId="5478AB01" w:rsidR="00B77E7A" w:rsidRDefault="00B77E7A">
      <w:r>
        <w:t>The swirling maenad on the landing:</w:t>
      </w:r>
    </w:p>
    <w:p w14:paraId="5AF06C54" w14:textId="7D1524A0" w:rsidR="00B77E7A" w:rsidRPr="00B77E7A" w:rsidRDefault="00B77E7A">
      <w:r>
        <w:t xml:space="preserve">     is it custom made? Hitchcock has a track record of custom ordering: e.g. Ted Haworth, production designer on </w:t>
      </w:r>
      <w:r>
        <w:rPr>
          <w:i/>
        </w:rPr>
        <w:t>Strangers on a Train</w:t>
      </w:r>
      <w:r>
        <w:t xml:space="preserve"> was commissioned by Hitchcock to create a painting in the style of Abraham Rattner.</w:t>
      </w:r>
      <w:r>
        <w:rPr>
          <w:rStyle w:val="FootnoteReference"/>
        </w:rPr>
        <w:footnoteReference w:id="43"/>
      </w:r>
      <w:r>
        <w:t xml:space="preserve"> The </w:t>
      </w:r>
      <w:r>
        <w:rPr>
          <w:i/>
        </w:rPr>
        <w:t xml:space="preserve">Birds </w:t>
      </w:r>
      <w:r>
        <w:t xml:space="preserve">design memo shows Hitchcock suggesting this same practice. </w:t>
      </w:r>
    </w:p>
    <w:p w14:paraId="514BC662" w14:textId="77777777" w:rsidR="00BB1151" w:rsidRDefault="00BB1151">
      <w:r>
        <w:t>Mrs. Bates’ bedroom</w:t>
      </w:r>
    </w:p>
    <w:p w14:paraId="63068E38" w14:textId="211766E8" w:rsidR="00BD2F7D" w:rsidRPr="00B77E7A" w:rsidRDefault="00E605C9">
      <w:pPr>
        <w:rPr>
          <w:i/>
        </w:rPr>
      </w:pPr>
      <w:r>
        <w:t xml:space="preserve">Lila’s entrance into Mrs. Bates’ bedroom shows </w:t>
      </w:r>
      <w:r w:rsidR="00E21429">
        <w:t>Hitchcock</w:t>
      </w:r>
      <w:r>
        <w:t xml:space="preserve">’s control of the </w:t>
      </w:r>
      <w:r>
        <w:rPr>
          <w:i/>
        </w:rPr>
        <w:t xml:space="preserve">Psycho mise en scène. </w:t>
      </w:r>
      <w:r>
        <w:t>Comparative reading reveals details that supercede those offered by</w:t>
      </w:r>
      <w:r w:rsidR="00BD2F7D">
        <w:t xml:space="preserve"> Bloch</w:t>
      </w:r>
      <w:r>
        <w:t xml:space="preserve"> and, especially, Stefano in the source-novel and then the screenplay, respectively. Bloch offers relatively deep detail, focusing the reader’s attention to odors, textures, colors, and </w:t>
      </w:r>
      <w:r w:rsidR="00CB50A5">
        <w:t xml:space="preserve">intangible </w:t>
      </w:r>
      <w:r>
        <w:t>age.</w:t>
      </w:r>
    </w:p>
    <w:p w14:paraId="4420623A" w14:textId="01D8E417" w:rsidR="00E21429" w:rsidRDefault="00E21429">
      <w:r>
        <w:tab/>
        <w:t xml:space="preserve"> </w:t>
      </w:r>
    </w:p>
    <w:p w14:paraId="23B5BEF5" w14:textId="44310AA4" w:rsidR="00207FC1" w:rsidRPr="00207FC1" w:rsidRDefault="00207FC1" w:rsidP="00207FC1">
      <w:pPr>
        <w:ind w:left="720"/>
      </w:pPr>
      <w:r w:rsidRPr="00FF6C01">
        <w:t xml:space="preserve">For a moment she stood staring into the dimness, inhaling a musty, mingled odor of stale perfume and— what? She pressed the light switch at the side of the doorway, then gasped. This was the front bedroom, no doubt of it. And the Sheriff had said something about how Bates had kept it unchanged since his mother’s death. But Lila wasn’t quite prepared for the actuality. Lila wasn’t quite prepared to step bodily into another era. And yet she found herself there, back in the world as it had been long before she was born. For the décor of this room had been outmoded many years before Bates’s mother died. It was a room such as she thought had not existed for the past fifty years; a room that belonged in a world of gilt ormolu clocks, Dresden figurines, sachet-scented pincushions, turkey-red carpet, tasseled draperies, frescoed vanity tops and four-poster beds; a room of rockers, china cats, of hand-embroidered bedspreads and overstuffed chairs covered with antimacassars. And it was still alive. That was what gave Lila the feeling of dislocation in space and time. Downstairs were remnants of the past ravaged by decay, and upstairs all was shabbiness and neglect. But this room was composed, consistent, coherent; a vital, functioning entity complete unto itself. It was spotlessly clean, immaculately free of dust and perfectly ordered. And yet, aside from the musty odor, there was no feeling of being in a showplace or a museum. </w:t>
      </w:r>
      <w:r>
        <w:t xml:space="preserve">The </w:t>
      </w:r>
      <w:r w:rsidRPr="00FF6C01">
        <w:t>room did seem alive, as does any room that is lived in for a long time. Furnished more than fifty years ago, untenanted and untouched since the death of its occupant twenty years ago, it was still the room of a living person. A room where, just yesterday, a woman had sat and peered out of the window—— There are no ghosts, Lila told herself, then frowned again at the realization that it had been necessary to make the denial. And yet, here in this room, she could feel a living presence. She turned to the closet. Coats and dresses still hung in a neat row, though some of the garments were sagging and wrinkled through long lack of pressing. Here were the short skirts of a quarter of a century ago; up on the shelf the ornate hats, the head-scarves, several shawls such as an older woman might wear in a rural community. At the rear of the closet was a deep, empty recess which might have been meant for the storage of luggage. And nothing more. Lila started over to examine the dresser and vanity, then halted beside the bed. The hand-embroidered bedspread was very lovely; she put out a hand to feel the texture, then drew it back hastily. The bedspread was tucked in tightly at the bottom and hung perfectly over the sides. But the top was out of line. It had been tucked in, yes, but quickly, carelessly, so that an inch of the double pillow showed; the way a spread is tucked in when a bed has been made in a hurry—— She ripped the spread down, pulled back the covers. The sheets were a smudgy gray and covered with little brown flecks.</w:t>
      </w:r>
      <w:r w:rsidR="007A4F92">
        <w:t xml:space="preserve"> — Bloch p. 144</w:t>
      </w:r>
    </w:p>
    <w:p w14:paraId="191A79F6" w14:textId="77777777" w:rsidR="00207FC1" w:rsidRDefault="0059337F">
      <w:r>
        <w:tab/>
      </w:r>
      <w:r>
        <w:tab/>
      </w:r>
    </w:p>
    <w:p w14:paraId="5F228759" w14:textId="67F29AB1" w:rsidR="00207FC1" w:rsidRDefault="00207FC1">
      <w:r>
        <w:t xml:space="preserve">In Stefano’s screenplay, </w:t>
      </w:r>
      <w:r w:rsidR="003A487D">
        <w:t xml:space="preserve">the details are boiled down to </w:t>
      </w:r>
      <w:r>
        <w:t xml:space="preserve">victorian </w:t>
      </w:r>
      <w:r w:rsidR="003A487D">
        <w:t>“</w:t>
      </w:r>
      <w:r>
        <w:t>bric-a-brac.”</w:t>
      </w:r>
    </w:p>
    <w:p w14:paraId="0D8AD469" w14:textId="27C58240" w:rsidR="0059337F" w:rsidRDefault="0059337F" w:rsidP="00207FC1">
      <w:pPr>
        <w:ind w:firstLine="720"/>
      </w:pPr>
      <w:r>
        <w:t>victorian bric-a-brac: the hands on the dresser?</w:t>
      </w:r>
    </w:p>
    <w:p w14:paraId="5B41B82A" w14:textId="3C0E9DB2" w:rsidR="00FE5D6E" w:rsidRDefault="00FE5D6E" w:rsidP="00FE5D6E">
      <w:pPr>
        <w:ind w:left="1080"/>
      </w:pPr>
      <w:r>
        <w:t xml:space="preserve">Those hands, called “kitschy” by set designer, are identified by Peucker (p. 145) as “a bronze sculpture of Dürer’s praying hands, at once image and object, body parts ironically displayed in a clichéd quotation of high culture.” </w:t>
      </w:r>
    </w:p>
    <w:p w14:paraId="2788C764" w14:textId="77777777" w:rsidR="00101DF5" w:rsidRDefault="00101DF5" w:rsidP="00101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b/>
          <w:bCs/>
          <w:sz w:val="20"/>
          <w:szCs w:val="20"/>
        </w:rPr>
      </w:pPr>
      <w:r w:rsidRPr="00D272D6">
        <w:rPr>
          <w:rFonts w:ascii="Courier" w:hAnsi="Courier" w:cs="Courier"/>
          <w:b/>
          <w:sz w:val="20"/>
          <w:szCs w:val="20"/>
        </w:rPr>
        <w:t>218.</w:t>
      </w:r>
      <w:r>
        <w:rPr>
          <w:rFonts w:ascii="Courier" w:hAnsi="Courier" w:cs="Courier"/>
          <w:sz w:val="20"/>
          <w:szCs w:val="20"/>
        </w:rPr>
        <w:tab/>
      </w:r>
      <w:r w:rsidRPr="00303B16">
        <w:rPr>
          <w:rFonts w:ascii="Courier" w:hAnsi="Courier" w:cs="Courier"/>
          <w:b/>
          <w:bCs/>
          <w:sz w:val="20"/>
          <w:szCs w:val="20"/>
        </w:rPr>
        <w:t>INT. THE MOTHER'S ROOM (DAY) - CLOSE ANGLE ON DOOR</w:t>
      </w:r>
      <w:r>
        <w:rPr>
          <w:rFonts w:ascii="Courier" w:hAnsi="Courier" w:cs="Courier"/>
          <w:b/>
          <w:bCs/>
          <w:sz w:val="20"/>
          <w:szCs w:val="20"/>
        </w:rPr>
        <w:t xml:space="preserve"> </w:t>
      </w:r>
    </w:p>
    <w:p w14:paraId="455602BF" w14:textId="77777777" w:rsidR="00101DF5" w:rsidRDefault="00101DF5" w:rsidP="00101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b/>
          <w:bCs/>
          <w:sz w:val="20"/>
          <w:szCs w:val="20"/>
        </w:rPr>
      </w:pPr>
      <w:r w:rsidRPr="00303B16">
        <w:rPr>
          <w:rFonts w:ascii="Courier" w:hAnsi="Courier" w:cs="Courier"/>
          <w:sz w:val="20"/>
          <w:szCs w:val="20"/>
        </w:rPr>
        <w:t>We hear Lila's second knock, then, faintly, her soft call.</w:t>
      </w:r>
      <w:r>
        <w:rPr>
          <w:rFonts w:ascii="Courier" w:hAnsi="Courier" w:cs="Courier"/>
          <w:sz w:val="20"/>
          <w:szCs w:val="20"/>
        </w:rPr>
        <w:t xml:space="preserve"> </w:t>
      </w:r>
    </w:p>
    <w:p w14:paraId="0FB434CD" w14:textId="77777777" w:rsidR="00101DF5" w:rsidRDefault="00101DF5" w:rsidP="00101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303B16">
        <w:rPr>
          <w:rFonts w:ascii="Courier" w:hAnsi="Courier" w:cs="Courier"/>
          <w:b/>
          <w:bCs/>
          <w:sz w:val="20"/>
          <w:szCs w:val="20"/>
        </w:rPr>
        <w:t>LILA'S VOICE (O.S.)</w:t>
      </w:r>
      <w:r>
        <w:rPr>
          <w:rFonts w:ascii="Courier" w:hAnsi="Courier" w:cs="Courier"/>
          <w:b/>
          <w:bCs/>
          <w:sz w:val="20"/>
          <w:szCs w:val="20"/>
        </w:rPr>
        <w:t xml:space="preserve"> </w:t>
      </w:r>
      <w:r w:rsidRPr="00303B16">
        <w:rPr>
          <w:rFonts w:ascii="Courier" w:hAnsi="Courier" w:cs="Courier"/>
          <w:sz w:val="20"/>
          <w:szCs w:val="20"/>
        </w:rPr>
        <w:t>Mrs. Bates?</w:t>
      </w:r>
      <w:r>
        <w:rPr>
          <w:rFonts w:ascii="Courier" w:hAnsi="Courier" w:cs="Courier"/>
          <w:sz w:val="20"/>
          <w:szCs w:val="20"/>
        </w:rPr>
        <w:t xml:space="preserve"> </w:t>
      </w:r>
    </w:p>
    <w:p w14:paraId="0F5A6708" w14:textId="1A2F471F" w:rsidR="00101DF5" w:rsidRDefault="00101DF5" w:rsidP="00101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303B16">
        <w:rPr>
          <w:rFonts w:ascii="Courier" w:hAnsi="Courier" w:cs="Courier"/>
          <w:sz w:val="20"/>
          <w:szCs w:val="20"/>
        </w:rPr>
        <w:t>There is quiet for a moment, then the door begins to open,</w:t>
      </w:r>
      <w:r>
        <w:rPr>
          <w:rFonts w:ascii="Courier" w:hAnsi="Courier" w:cs="Courier"/>
          <w:sz w:val="20"/>
          <w:szCs w:val="20"/>
        </w:rPr>
        <w:t xml:space="preserve"> </w:t>
      </w:r>
      <w:r w:rsidRPr="00303B16">
        <w:rPr>
          <w:rFonts w:ascii="Courier" w:hAnsi="Courier" w:cs="Courier"/>
          <w:sz w:val="20"/>
          <w:szCs w:val="20"/>
        </w:rPr>
        <w:t>and we see Lila. She stands on the threshold, looking in at</w:t>
      </w:r>
      <w:r>
        <w:rPr>
          <w:rFonts w:ascii="Courier" w:hAnsi="Courier" w:cs="Courier"/>
          <w:sz w:val="20"/>
          <w:szCs w:val="20"/>
        </w:rPr>
        <w:t xml:space="preserve"> </w:t>
      </w:r>
      <w:r w:rsidRPr="00303B16">
        <w:rPr>
          <w:rFonts w:ascii="Courier" w:hAnsi="Courier" w:cs="Courier"/>
          <w:sz w:val="20"/>
          <w:szCs w:val="20"/>
        </w:rPr>
        <w:t>the room, instantly disturbed by it, almost chilled, her</w:t>
      </w:r>
      <w:r>
        <w:rPr>
          <w:rFonts w:ascii="Courier" w:hAnsi="Courier" w:cs="Courier"/>
          <w:sz w:val="20"/>
          <w:szCs w:val="20"/>
        </w:rPr>
        <w:t xml:space="preserve"> </w:t>
      </w:r>
      <w:r w:rsidRPr="00303B16">
        <w:rPr>
          <w:rFonts w:ascii="Courier" w:hAnsi="Courier" w:cs="Courier"/>
          <w:sz w:val="20"/>
          <w:szCs w:val="20"/>
        </w:rPr>
        <w:t>expression indicating an impulse to close the door and go</w:t>
      </w:r>
      <w:r>
        <w:rPr>
          <w:rFonts w:ascii="Courier" w:hAnsi="Courier" w:cs="Courier"/>
          <w:sz w:val="20"/>
          <w:szCs w:val="20"/>
        </w:rPr>
        <w:t xml:space="preserve"> </w:t>
      </w:r>
      <w:r w:rsidRPr="00303B16">
        <w:rPr>
          <w:rFonts w:ascii="Courier" w:hAnsi="Courier" w:cs="Courier"/>
          <w:sz w:val="20"/>
          <w:szCs w:val="20"/>
        </w:rPr>
        <w:t>away from this room forever.</w:t>
      </w:r>
      <w:r>
        <w:rPr>
          <w:rFonts w:ascii="Courier" w:hAnsi="Courier" w:cs="Courier"/>
          <w:sz w:val="20"/>
          <w:szCs w:val="20"/>
        </w:rPr>
        <w:t xml:space="preserve"> </w:t>
      </w:r>
      <w:r w:rsidRPr="00303B16">
        <w:rPr>
          <w:rFonts w:ascii="Courier" w:hAnsi="Courier" w:cs="Courier"/>
          <w:sz w:val="20"/>
          <w:szCs w:val="20"/>
        </w:rPr>
        <w:t>After a moment, she enters, leaving the door open behind</w:t>
      </w:r>
      <w:r>
        <w:rPr>
          <w:rFonts w:ascii="Courier" w:hAnsi="Courier" w:cs="Courier"/>
          <w:sz w:val="20"/>
          <w:szCs w:val="20"/>
        </w:rPr>
        <w:t xml:space="preserve"> </w:t>
      </w:r>
      <w:r w:rsidRPr="00303B16">
        <w:rPr>
          <w:rFonts w:ascii="Courier" w:hAnsi="Courier" w:cs="Courier"/>
          <w:sz w:val="20"/>
          <w:szCs w:val="20"/>
        </w:rPr>
        <w:t>her. CAMERA PULLS BACK AND AWAY and we now see the room as</w:t>
      </w:r>
      <w:r>
        <w:rPr>
          <w:rFonts w:ascii="Courier" w:hAnsi="Courier" w:cs="Courier"/>
          <w:sz w:val="20"/>
          <w:szCs w:val="20"/>
        </w:rPr>
        <w:t xml:space="preserve"> </w:t>
      </w:r>
      <w:r w:rsidRPr="00303B16">
        <w:rPr>
          <w:rFonts w:ascii="Courier" w:hAnsi="Courier" w:cs="Courier"/>
          <w:sz w:val="20"/>
          <w:szCs w:val="20"/>
        </w:rPr>
        <w:t>Lila sees it.</w:t>
      </w:r>
      <w:r>
        <w:rPr>
          <w:rFonts w:ascii="Courier" w:hAnsi="Courier" w:cs="Courier"/>
          <w:sz w:val="20"/>
          <w:szCs w:val="20"/>
        </w:rPr>
        <w:t xml:space="preserve"> </w:t>
      </w:r>
      <w:r w:rsidRPr="00303B16">
        <w:rPr>
          <w:rFonts w:ascii="Courier" w:hAnsi="Courier" w:cs="Courier"/>
          <w:sz w:val="20"/>
          <w:szCs w:val="20"/>
        </w:rPr>
        <w:t>It is ornate, damask-and-mahogany, thick and warm and ripe,</w:t>
      </w:r>
      <w:r>
        <w:rPr>
          <w:rFonts w:ascii="Courier" w:hAnsi="Courier" w:cs="Courier"/>
          <w:sz w:val="20"/>
          <w:szCs w:val="20"/>
        </w:rPr>
        <w:t xml:space="preserve"> </w:t>
      </w:r>
      <w:r w:rsidRPr="00303B16">
        <w:rPr>
          <w:rFonts w:ascii="Courier" w:hAnsi="Courier" w:cs="Courier"/>
          <w:sz w:val="20"/>
          <w:szCs w:val="20"/>
        </w:rPr>
        <w:t>an olla podrida of mismated furnishings and bric-a-brac of</w:t>
      </w:r>
      <w:r>
        <w:rPr>
          <w:rFonts w:ascii="Courier" w:hAnsi="Courier" w:cs="Courier"/>
          <w:sz w:val="20"/>
          <w:szCs w:val="20"/>
        </w:rPr>
        <w:t xml:space="preserve"> </w:t>
      </w:r>
      <w:r w:rsidRPr="00303B16">
        <w:rPr>
          <w:rFonts w:ascii="Courier" w:hAnsi="Courier" w:cs="Courier"/>
          <w:sz w:val="20"/>
          <w:szCs w:val="20"/>
        </w:rPr>
        <w:t>the last century. The bed is four poster, but uncanoped; the</w:t>
      </w:r>
      <w:r>
        <w:rPr>
          <w:rFonts w:ascii="Courier" w:hAnsi="Courier" w:cs="Courier"/>
          <w:sz w:val="20"/>
          <w:szCs w:val="20"/>
        </w:rPr>
        <w:t xml:space="preserve"> </w:t>
      </w:r>
      <w:r w:rsidRPr="00303B16">
        <w:rPr>
          <w:rFonts w:ascii="Courier" w:hAnsi="Courier" w:cs="Courier"/>
          <w:sz w:val="20"/>
          <w:szCs w:val="20"/>
        </w:rPr>
        <w:t>dressing table is fancy and flounced with satin; there is a</w:t>
      </w:r>
      <w:r>
        <w:rPr>
          <w:rFonts w:ascii="Courier" w:hAnsi="Courier" w:cs="Courier"/>
          <w:sz w:val="20"/>
          <w:szCs w:val="20"/>
        </w:rPr>
        <w:t xml:space="preserve"> </w:t>
      </w:r>
      <w:r w:rsidRPr="00303B16">
        <w:rPr>
          <w:rFonts w:ascii="Courier" w:hAnsi="Courier" w:cs="Courier"/>
          <w:sz w:val="20"/>
          <w:szCs w:val="20"/>
        </w:rPr>
        <w:t xml:space="preserve">great chiffonier, a big-doored </w:t>
      </w:r>
      <w:r>
        <w:rPr>
          <w:rFonts w:ascii="Courier" w:hAnsi="Courier" w:cs="Courier"/>
          <w:sz w:val="20"/>
          <w:szCs w:val="20"/>
        </w:rPr>
        <w:t>wardrobe, a large, oval, full-</w:t>
      </w:r>
      <w:r w:rsidRPr="00303B16">
        <w:rPr>
          <w:rFonts w:ascii="Courier" w:hAnsi="Courier" w:cs="Courier"/>
          <w:sz w:val="20"/>
          <w:szCs w:val="20"/>
        </w:rPr>
        <w:t>length pier-glass (this against the wall directly opposite</w:t>
      </w:r>
      <w:r>
        <w:rPr>
          <w:rFonts w:ascii="Courier" w:hAnsi="Courier" w:cs="Courier"/>
          <w:sz w:val="20"/>
          <w:szCs w:val="20"/>
        </w:rPr>
        <w:t xml:space="preserve"> </w:t>
      </w:r>
      <w:r w:rsidRPr="00303B16">
        <w:rPr>
          <w:rFonts w:ascii="Courier" w:hAnsi="Courier" w:cs="Courier"/>
          <w:sz w:val="20"/>
          <w:szCs w:val="20"/>
        </w:rPr>
        <w:t>the door), a satin recamier, an upholstered armchair by the</w:t>
      </w:r>
      <w:r>
        <w:rPr>
          <w:rFonts w:ascii="Courier" w:hAnsi="Courier" w:cs="Courier"/>
          <w:sz w:val="20"/>
          <w:szCs w:val="20"/>
        </w:rPr>
        <w:t xml:space="preserve"> </w:t>
      </w:r>
      <w:r w:rsidRPr="00303B16">
        <w:rPr>
          <w:rFonts w:ascii="Courier" w:hAnsi="Courier" w:cs="Courier"/>
          <w:sz w:val="20"/>
          <w:szCs w:val="20"/>
        </w:rPr>
        <w:t>window, a white marble fireplace, its grate cold but piled</w:t>
      </w:r>
      <w:r>
        <w:rPr>
          <w:rFonts w:ascii="Courier" w:hAnsi="Courier" w:cs="Courier"/>
          <w:sz w:val="20"/>
          <w:szCs w:val="20"/>
        </w:rPr>
        <w:t xml:space="preserve"> </w:t>
      </w:r>
      <w:r w:rsidRPr="00303B16">
        <w:rPr>
          <w:rFonts w:ascii="Courier" w:hAnsi="Courier" w:cs="Courier"/>
          <w:sz w:val="20"/>
          <w:szCs w:val="20"/>
        </w:rPr>
        <w:t>with ashes.</w:t>
      </w:r>
      <w:r>
        <w:rPr>
          <w:rFonts w:ascii="Courier" w:hAnsi="Courier" w:cs="Courier"/>
          <w:sz w:val="20"/>
          <w:szCs w:val="20"/>
        </w:rPr>
        <w:t xml:space="preserve"> </w:t>
      </w:r>
      <w:r w:rsidRPr="00303B16">
        <w:rPr>
          <w:rFonts w:ascii="Courier" w:hAnsi="Courier" w:cs="Courier"/>
          <w:sz w:val="20"/>
          <w:szCs w:val="20"/>
        </w:rPr>
        <w:t>And there is in the room an unmistakably live quality, as if</w:t>
      </w:r>
      <w:r>
        <w:rPr>
          <w:rFonts w:ascii="Courier" w:hAnsi="Courier" w:cs="Courier"/>
          <w:sz w:val="20"/>
          <w:szCs w:val="20"/>
        </w:rPr>
        <w:t xml:space="preserve"> </w:t>
      </w:r>
      <w:r w:rsidRPr="00303B16">
        <w:rPr>
          <w:rFonts w:ascii="Courier" w:hAnsi="Courier" w:cs="Courier"/>
          <w:sz w:val="20"/>
          <w:szCs w:val="20"/>
        </w:rPr>
        <w:t>even though it is presently unoccupied, it has not been long</w:t>
      </w:r>
      <w:r>
        <w:rPr>
          <w:rFonts w:ascii="Courier" w:hAnsi="Courier" w:cs="Courier"/>
          <w:sz w:val="20"/>
          <w:szCs w:val="20"/>
        </w:rPr>
        <w:t xml:space="preserve"> </w:t>
      </w:r>
      <w:r w:rsidRPr="00303B16">
        <w:rPr>
          <w:rFonts w:ascii="Courier" w:hAnsi="Courier" w:cs="Courier"/>
          <w:sz w:val="20"/>
          <w:szCs w:val="20"/>
        </w:rPr>
        <w:t>vacated by some musty presence.</w:t>
      </w:r>
      <w:r>
        <w:rPr>
          <w:rFonts w:ascii="Courier" w:hAnsi="Courier" w:cs="Courier"/>
          <w:sz w:val="20"/>
          <w:szCs w:val="20"/>
        </w:rPr>
        <w:t xml:space="preserve">  </w:t>
      </w:r>
      <w:r w:rsidRPr="00303B16">
        <w:rPr>
          <w:rFonts w:ascii="Courier" w:hAnsi="Courier" w:cs="Courier"/>
          <w:sz w:val="20"/>
          <w:szCs w:val="20"/>
        </w:rPr>
        <w:t>Lila glances at the bed. The damask coverlet is thrown over</w:t>
      </w:r>
      <w:r>
        <w:rPr>
          <w:rFonts w:ascii="Courier" w:hAnsi="Courier" w:cs="Courier"/>
          <w:sz w:val="20"/>
          <w:szCs w:val="20"/>
        </w:rPr>
        <w:t xml:space="preserve"> </w:t>
      </w:r>
      <w:r w:rsidRPr="00303B16">
        <w:rPr>
          <w:rFonts w:ascii="Courier" w:hAnsi="Courier" w:cs="Courier"/>
          <w:sz w:val="20"/>
          <w:szCs w:val="20"/>
        </w:rPr>
        <w:t>it, but it is not neat, there is the imprint of a body on</w:t>
      </w:r>
      <w:r>
        <w:rPr>
          <w:rFonts w:ascii="Courier" w:hAnsi="Courier" w:cs="Courier"/>
          <w:sz w:val="20"/>
          <w:szCs w:val="20"/>
        </w:rPr>
        <w:t xml:space="preserve"> </w:t>
      </w:r>
      <w:r w:rsidRPr="00303B16">
        <w:rPr>
          <w:rFonts w:ascii="Courier" w:hAnsi="Courier" w:cs="Courier"/>
          <w:sz w:val="20"/>
          <w:szCs w:val="20"/>
        </w:rPr>
        <w:t>it, a body which obviously has slept in a curled-up, womb-</w:t>
      </w:r>
      <w:r>
        <w:rPr>
          <w:rFonts w:ascii="Courier" w:hAnsi="Courier" w:cs="Courier"/>
          <w:sz w:val="20"/>
          <w:szCs w:val="20"/>
        </w:rPr>
        <w:t xml:space="preserve"> </w:t>
      </w:r>
      <w:r w:rsidRPr="00303B16">
        <w:rPr>
          <w:rFonts w:ascii="Courier" w:hAnsi="Courier" w:cs="Courier"/>
          <w:sz w:val="20"/>
          <w:szCs w:val="20"/>
        </w:rPr>
        <w:t>like position. Lila stares at it for a moment, up, then goes</w:t>
      </w:r>
      <w:r>
        <w:rPr>
          <w:rFonts w:ascii="Courier" w:hAnsi="Courier" w:cs="Courier"/>
          <w:sz w:val="20"/>
          <w:szCs w:val="20"/>
        </w:rPr>
        <w:t xml:space="preserve"> </w:t>
      </w:r>
      <w:r w:rsidRPr="00303B16">
        <w:rPr>
          <w:rFonts w:ascii="Courier" w:hAnsi="Courier" w:cs="Courier"/>
          <w:sz w:val="20"/>
          <w:szCs w:val="20"/>
        </w:rPr>
        <w:t>to the dressing table. Its top is scattered with boxes and</w:t>
      </w:r>
      <w:r>
        <w:rPr>
          <w:rFonts w:ascii="Courier" w:hAnsi="Courier" w:cs="Courier"/>
          <w:sz w:val="20"/>
          <w:szCs w:val="20"/>
        </w:rPr>
        <w:t xml:space="preserve"> </w:t>
      </w:r>
      <w:r w:rsidRPr="00303B16">
        <w:rPr>
          <w:rFonts w:ascii="Courier" w:hAnsi="Courier" w:cs="Courier"/>
          <w:sz w:val="20"/>
          <w:szCs w:val="20"/>
        </w:rPr>
        <w:t>jars of cosmetics and creams, traces of fresh powder, an</w:t>
      </w:r>
      <w:r>
        <w:rPr>
          <w:rFonts w:ascii="Courier" w:hAnsi="Courier" w:cs="Courier"/>
          <w:sz w:val="20"/>
          <w:szCs w:val="20"/>
        </w:rPr>
        <w:t xml:space="preserve"> </w:t>
      </w:r>
      <w:r w:rsidRPr="00303B16">
        <w:rPr>
          <w:rFonts w:ascii="Courier" w:hAnsi="Courier" w:cs="Courier"/>
          <w:sz w:val="20"/>
          <w:szCs w:val="20"/>
        </w:rPr>
        <w:t>opened bottle or perfume, a comb, and a brush with traces of</w:t>
      </w:r>
      <w:r>
        <w:rPr>
          <w:rFonts w:ascii="Courier" w:hAnsi="Courier" w:cs="Courier"/>
          <w:sz w:val="20"/>
          <w:szCs w:val="20"/>
        </w:rPr>
        <w:t xml:space="preserve"> </w:t>
      </w:r>
      <w:r w:rsidRPr="00303B16">
        <w:rPr>
          <w:rFonts w:ascii="Courier" w:hAnsi="Courier" w:cs="Courier"/>
          <w:sz w:val="20"/>
          <w:szCs w:val="20"/>
        </w:rPr>
        <w:t>hair in its bristles. Lila moves on, catches a glimpse of</w:t>
      </w:r>
      <w:r>
        <w:rPr>
          <w:rFonts w:ascii="Courier" w:hAnsi="Courier" w:cs="Courier"/>
          <w:sz w:val="20"/>
          <w:szCs w:val="20"/>
        </w:rPr>
        <w:t xml:space="preserve"> </w:t>
      </w:r>
      <w:r w:rsidRPr="00303B16">
        <w:rPr>
          <w:rFonts w:ascii="Courier" w:hAnsi="Courier" w:cs="Courier"/>
          <w:sz w:val="20"/>
          <w:szCs w:val="20"/>
        </w:rPr>
        <w:t>herself in the pier-glass, is startled, turns away, goes to</w:t>
      </w:r>
      <w:r>
        <w:rPr>
          <w:rFonts w:ascii="Courier" w:hAnsi="Courier" w:cs="Courier"/>
          <w:sz w:val="20"/>
          <w:szCs w:val="20"/>
        </w:rPr>
        <w:t xml:space="preserve"> </w:t>
      </w:r>
      <w:r w:rsidRPr="00303B16">
        <w:rPr>
          <w:rFonts w:ascii="Courier" w:hAnsi="Courier" w:cs="Courier"/>
          <w:sz w:val="20"/>
          <w:szCs w:val="20"/>
        </w:rPr>
        <w:t>the chiffonier, is about to open a drawer, sees the high</w:t>
      </w:r>
      <w:r>
        <w:rPr>
          <w:rFonts w:ascii="Courier" w:hAnsi="Courier" w:cs="Courier"/>
          <w:sz w:val="20"/>
          <w:szCs w:val="20"/>
        </w:rPr>
        <w:t xml:space="preserve"> </w:t>
      </w:r>
      <w:r w:rsidRPr="00303B16">
        <w:rPr>
          <w:rFonts w:ascii="Courier" w:hAnsi="Courier" w:cs="Courier"/>
          <w:sz w:val="20"/>
          <w:szCs w:val="20"/>
        </w:rPr>
        <w:t>wardrobe out of the corner of her eyes, goes to it,</w:t>
      </w:r>
      <w:r>
        <w:rPr>
          <w:rFonts w:ascii="Courier" w:hAnsi="Courier" w:cs="Courier"/>
          <w:sz w:val="20"/>
          <w:szCs w:val="20"/>
        </w:rPr>
        <w:t xml:space="preserve"> </w:t>
      </w:r>
      <w:r w:rsidRPr="00303B16">
        <w:rPr>
          <w:rFonts w:ascii="Courier" w:hAnsi="Courier" w:cs="Courier"/>
          <w:sz w:val="20"/>
          <w:szCs w:val="20"/>
        </w:rPr>
        <w:t>hesitantly. She opens one door. Fresh, clean, well pressed</w:t>
      </w:r>
      <w:r>
        <w:rPr>
          <w:rFonts w:ascii="Courier" w:hAnsi="Courier" w:cs="Courier"/>
          <w:sz w:val="20"/>
          <w:szCs w:val="20"/>
        </w:rPr>
        <w:t xml:space="preserve"> </w:t>
      </w:r>
      <w:r w:rsidRPr="00303B16">
        <w:rPr>
          <w:rFonts w:ascii="Courier" w:hAnsi="Courier" w:cs="Courier"/>
          <w:sz w:val="20"/>
          <w:szCs w:val="20"/>
        </w:rPr>
        <w:t>dresses hang neatly. Lila opens the other door. The sweaters</w:t>
      </w:r>
      <w:r>
        <w:rPr>
          <w:rFonts w:ascii="Courier" w:hAnsi="Courier" w:cs="Courier"/>
          <w:sz w:val="20"/>
          <w:szCs w:val="20"/>
        </w:rPr>
        <w:t xml:space="preserve"> </w:t>
      </w:r>
      <w:r w:rsidRPr="00303B16">
        <w:rPr>
          <w:rFonts w:ascii="Courier" w:hAnsi="Courier" w:cs="Courier"/>
          <w:sz w:val="20"/>
          <w:szCs w:val="20"/>
        </w:rPr>
        <w:t>and dresses and robes hang freely, none in moth-proof, storage-type bags. There is even a well-brushed collar of foxes.</w:t>
      </w:r>
      <w:r>
        <w:rPr>
          <w:rFonts w:ascii="Courier" w:hAnsi="Courier" w:cs="Courier"/>
          <w:sz w:val="20"/>
          <w:szCs w:val="20"/>
        </w:rPr>
        <w:t xml:space="preserve"> </w:t>
      </w:r>
      <w:r w:rsidRPr="00303B16">
        <w:rPr>
          <w:rFonts w:ascii="Courier" w:hAnsi="Courier" w:cs="Courier"/>
          <w:sz w:val="20"/>
          <w:szCs w:val="20"/>
        </w:rPr>
        <w:t>Along the floor of the wardrobe is a line of clean, polished</w:t>
      </w:r>
      <w:r>
        <w:rPr>
          <w:rFonts w:ascii="Courier" w:hAnsi="Courier" w:cs="Courier"/>
          <w:sz w:val="20"/>
          <w:szCs w:val="20"/>
        </w:rPr>
        <w:t xml:space="preserve"> </w:t>
      </w:r>
      <w:r w:rsidRPr="00303B16">
        <w:rPr>
          <w:rFonts w:ascii="Courier" w:hAnsi="Courier" w:cs="Courier"/>
          <w:sz w:val="20"/>
          <w:szCs w:val="20"/>
        </w:rPr>
        <w:t>shoes. Lila stares, then closes the door, turns, looks once</w:t>
      </w:r>
      <w:r>
        <w:rPr>
          <w:rFonts w:ascii="Courier" w:hAnsi="Courier" w:cs="Courier"/>
          <w:sz w:val="20"/>
          <w:szCs w:val="20"/>
        </w:rPr>
        <w:t xml:space="preserve"> </w:t>
      </w:r>
      <w:r w:rsidRPr="00303B16">
        <w:rPr>
          <w:rFonts w:ascii="Courier" w:hAnsi="Courier" w:cs="Courier"/>
          <w:sz w:val="20"/>
          <w:szCs w:val="20"/>
        </w:rPr>
        <w:t>again over the whole room, starts out,</w:t>
      </w:r>
      <w:r>
        <w:rPr>
          <w:rFonts w:ascii="Courier" w:hAnsi="Courier" w:cs="Courier"/>
          <w:sz w:val="20"/>
          <w:szCs w:val="20"/>
        </w:rPr>
        <w:t xml:space="preserve"> </w:t>
      </w:r>
    </w:p>
    <w:p w14:paraId="22F18BB1" w14:textId="2559CD4D" w:rsidR="00101DF5" w:rsidRDefault="003A487D" w:rsidP="00207FC1">
      <w:pPr>
        <w:ind w:firstLine="720"/>
      </w:pPr>
      <w:r>
        <w:t xml:space="preserve">Retrospective viewers of Hitchcock’s film will remember the two or three most salient visual details from Lila’s </w:t>
      </w:r>
      <w:r w:rsidR="00DB053A">
        <w:t xml:space="preserve">visit to this quiet room. </w:t>
      </w:r>
      <w:r>
        <w:t xml:space="preserve">Hitchcock’s Lila hardly seems to learn as much from glancing inside the wardrobe as the Stefano </w:t>
      </w:r>
      <w:r w:rsidR="00DB053A">
        <w:t>or Bloch might have had her do. Stefano’s Lila “catches a glimpse of herself in the pier-glass [and] is startled”; Hitchcock manipul</w:t>
      </w:r>
      <w:r w:rsidR="00786DC1">
        <w:t>ates two</w:t>
      </w:r>
      <w:r w:rsidR="00DB053A">
        <w:t xml:space="preserve"> mirrors for heightened accentuatation of this detail.  </w:t>
      </w:r>
      <w:r w:rsidR="00786DC1">
        <w:t xml:space="preserve">The memorable indentation on Mrs. Bates’ bed draws Lila’s attention in Hitchcock and both his narrative’s forebears. Bloch makes Lila undress the bed to find peculiar detail: </w:t>
      </w:r>
    </w:p>
    <w:p w14:paraId="5C7F439B" w14:textId="19516E99" w:rsidR="00117EB6" w:rsidRDefault="00117EB6" w:rsidP="00117EB6">
      <w:pPr>
        <w:ind w:left="720" w:firstLine="720"/>
      </w:pPr>
      <w:r w:rsidRPr="00FF6C01">
        <w:t>she put out a hand to feel the texture, then drew it back hastily. The bedspread was tucked in tightly at the bottom and hung perfectly over the sides. But the top was out of line. It had been tucked in, yes, but quickly, carelessly, so that an inch of the double pillow showed; the way a spread is tucked in when a bed has been made in a hurry—— She ripped the spread down, pulled back the covers. The sheets were a smudgy gray and covered with little brown flecks. But the bed itself, and the pillow above it, bore the faint yet unmistakable indentation made by a recent occupant. She could almost trace the outline of the body by the way the undersheet sagged, and there was a deep depression in the center of the pillow where the brown flecks were thickest. There are no ghosts, Lila told herself again. This room has been used.</w:t>
      </w:r>
    </w:p>
    <w:p w14:paraId="640C9C87" w14:textId="14A014E2" w:rsidR="00117EB6" w:rsidRDefault="00117EB6" w:rsidP="00117EB6">
      <w:r>
        <w:t>Stefano’s screenplay is more succinct.</w:t>
      </w:r>
    </w:p>
    <w:p w14:paraId="22C81FFE" w14:textId="4C498465" w:rsidR="00101DF5" w:rsidRDefault="00101DF5" w:rsidP="00117EB6">
      <w:r>
        <w:t xml:space="preserve">Two classical mythological usages accentuate the scene. The </w:t>
      </w:r>
      <w:r w:rsidR="000F17B0">
        <w:t xml:space="preserve">inlaid mantlepiece features a </w:t>
      </w:r>
      <w:r>
        <w:t>Cu</w:t>
      </w:r>
      <w:r w:rsidR="000F17B0">
        <w:t>pid</w:t>
      </w:r>
      <w:r w:rsidR="007A4F92">
        <w:t xml:space="preserve"> centered</w:t>
      </w:r>
      <w:r w:rsidR="000F17B0">
        <w:t xml:space="preserve"> between the portraits of a man and a woman, presumably Norman’s parents. This figure is positioned </w:t>
      </w:r>
      <w:r>
        <w:t xml:space="preserve">immediately over the cold ashes on the hearth where, to quote Norman’s </w:t>
      </w:r>
      <w:r w:rsidR="000F17B0">
        <w:t xml:space="preserve">Oedipal foreshadowing shared with </w:t>
      </w:r>
      <w:r>
        <w:t>Marion, “the fire has gone out.”</w:t>
      </w:r>
      <w:r w:rsidR="007A4F92">
        <w:rPr>
          <w:rStyle w:val="FootnoteReference"/>
        </w:rPr>
        <w:footnoteReference w:id="44"/>
      </w:r>
      <w:r>
        <w:t xml:space="preserve"> </w:t>
      </w:r>
    </w:p>
    <w:p w14:paraId="2203805C" w14:textId="46519E41" w:rsidR="00BD2F7D" w:rsidRDefault="007A4F92">
      <w:r>
        <w:tab/>
        <w:t xml:space="preserve">The more salient classical allusion in this room is the statuette beside the doorway. Lila may not pay it any particular attention. Yet, Hitchcock gives us two clear views.  </w:t>
      </w:r>
    </w:p>
    <w:p w14:paraId="7B601672" w14:textId="77777777" w:rsidR="00BB1151" w:rsidRDefault="00BD2F7D">
      <w:r>
        <w:tab/>
        <w:t>Orpheus</w:t>
      </w:r>
    </w:p>
    <w:p w14:paraId="117C1AF1" w14:textId="77777777" w:rsidR="00021FD6" w:rsidRDefault="00021FD6" w:rsidP="00021FD6">
      <w:pPr>
        <w:ind w:firstLine="720"/>
      </w:pPr>
      <w:r>
        <w:t>Lila Crane enters the Bates home (scene 218</w:t>
      </w:r>
      <w:r>
        <w:rPr>
          <w:rStyle w:val="FootnoteReference"/>
        </w:rPr>
        <w:footnoteReference w:id="45"/>
      </w:r>
      <w:r>
        <w:t xml:space="preserve">) while Sam Loomis occupies Norman Bates in increasingly suspenseful conversation in the motel office. Suspense builds as Lila approaches, then enters the home. The camera’s point of view switches repeatedly from Lila’s to the home’s, looking into Lila’s search face. AS with Argobast’s approach, the home’s POC is markedly superior to the intruder’s. Lila proceeds ominously up the stairway where we saw Arbogast fail. Lila ascends into space we know was vacated the night before, when Norman argued with Mother and removed her unwilling from her bedroom. </w:t>
      </w:r>
    </w:p>
    <w:p w14:paraId="61223A68" w14:textId="77777777" w:rsidR="00021FD6" w:rsidRDefault="00021FD6" w:rsidP="00021FD6">
      <w:pPr>
        <w:ind w:firstLine="720"/>
      </w:pPr>
      <w:r>
        <w:t>Mrs. Bates’ bedroom is the one place, to this point in the film, where the camera has tempted our gaze but forbidden penetration. So, as Lila opens the door to enter the bedroom (</w:t>
      </w:r>
      <w:r>
        <w:rPr>
          <w:color w:val="FF0000"/>
        </w:rPr>
        <w:t>fr. 874</w:t>
      </w:r>
      <w:r>
        <w:t>)</w:t>
      </w:r>
      <w:r>
        <w:rPr>
          <w:rStyle w:val="FootnoteReference"/>
        </w:rPr>
        <w:footnoteReference w:id="46"/>
      </w:r>
      <w:r>
        <w:t xml:space="preserve">, the Herrmann score placidly accompanies her safe entry into a deeply mysterious space.  Finally the camera comes to Lila’s eye-level. Arbogast’s arrival at this landing and Norman’s were viewed from the dizzy height of superior POV. The subsequent scene rewards repeated viewing, because of Hitchcock’s thematically charged presentation of visual evidence. </w:t>
      </w:r>
    </w:p>
    <w:p w14:paraId="2891F649" w14:textId="32A1A08F" w:rsidR="00AB1320" w:rsidRDefault="00AB1320" w:rsidP="00021FD6">
      <w:pPr>
        <w:ind w:firstLine="720"/>
      </w:pPr>
      <w:r>
        <w:t xml:space="preserve">Lila passes through a vestibule </w:t>
      </w:r>
      <w:r w:rsidR="00DD744B">
        <w:t xml:space="preserve">on her way into the bedroom. The camera follows her in. For one split-second a pair of cuts cause her to block the view of a bronze sculpture standing in that vestibule. A winged figure — presumably a Eros — with a rod in its upraised right hand never comes into full view. Though eclipsed by Lila, the figure seems very similar to ________________. Like the Eros at the base of staircase, the vestibule’s Eros seems to be poised to strike any intruder. The figure’s upraised right hand would seem distinguish it from a winged Nike, another possibility that must not be ruled out.  </w:t>
      </w:r>
    </w:p>
    <w:p w14:paraId="7927A416" w14:textId="77777777" w:rsidR="00021FD6" w:rsidRDefault="00021FD6" w:rsidP="00021FD6">
      <w:pPr>
        <w:ind w:firstLine="720"/>
      </w:pPr>
      <w:r>
        <w:t>Hitchcock allows us to follow Lila across the threshold, filling the right half of the frame. We see the room through her eyes. As she steps forward toward the room’s center the camera reverses. Our POV perceives no apparent alarm on her face. (</w:t>
      </w:r>
      <w:r>
        <w:rPr>
          <w:color w:val="FF0000"/>
        </w:rPr>
        <w:t>fr. 876</w:t>
      </w:r>
      <w:r>
        <w:t>) A cut alters the perspective slightly and the frame’s left half of the frame is filled with a bronze sculpture that is shown twice; not in its entirety at first. (fr. 878 Its shadow cast onto the wall by an unseen overhead light completes some detail of the sculpture’s unshown portions.  After several quick cuts showing Lila’s investigation of the room, Hitchcock returns that same sculpture, entirely fully visible because Lila is fully in the room. (</w:t>
      </w:r>
      <w:r>
        <w:rPr>
          <w:color w:val="FF0000"/>
        </w:rPr>
        <w:t>fr. 882</w:t>
      </w:r>
      <w:r>
        <w:t>)</w:t>
      </w:r>
    </w:p>
    <w:p w14:paraId="00CEC6F3" w14:textId="77777777" w:rsidR="00021FD6" w:rsidRDefault="00021FD6" w:rsidP="00021FD6">
      <w:r>
        <w:tab/>
        <w:t>Raoul-Charles Verlet’s sculpture entitled “La Doleur d’Orphée” is hardly famous. Though it won the 1887 Prix du Salon and took runner-up honors in the same year’s  Prix du Rome, the work has not made a significant mark in the history of French sculpture.  The original was destroyed in 1942 when other statuary in the Place Malesherbes was melted down by the Nazi occupants.</w:t>
      </w:r>
      <w:r>
        <w:rPr>
          <w:rStyle w:val="FootnoteReference"/>
        </w:rPr>
        <w:footnoteReference w:id="47"/>
      </w:r>
      <w:r>
        <w:t xml:space="preserve"> The award winning original is now preserved in archival images and in small-scale bronze castings produced by the Parisian firm Barbedienne.</w:t>
      </w:r>
      <w:r>
        <w:rPr>
          <w:rStyle w:val="FootnoteReference"/>
        </w:rPr>
        <w:footnoteReference w:id="48"/>
      </w:r>
      <w:r>
        <w:t xml:space="preserve"> Auction records indicate variant titles which apparently all describe this one work by Verlet. </w:t>
      </w:r>
    </w:p>
    <w:p w14:paraId="17B2FB92" w14:textId="77777777" w:rsidR="00021FD6" w:rsidRDefault="00021FD6" w:rsidP="00021FD6">
      <w:r>
        <w:tab/>
        <w:t xml:space="preserve">The lover who descended to the underworld to recover his prematurely departed bride, Orpheus secured in classical Roman mythology the role of the world’s most remarkable lover. His musical prowess was so deft that he could charm the gods who rule there to release Eurydice back to his care. The famous failure notwithstanding, the Orphic accomplishment qualified him as the one living artist who had crossed to the other side and back. Other mythological heroes may have returned from the world of the dead, but Orpheus alone had done it for love. </w:t>
      </w:r>
    </w:p>
    <w:p w14:paraId="4869D8B8" w14:textId="5E2DFCE2" w:rsidR="00021FD6" w:rsidRDefault="00021FD6" w:rsidP="00021FD6">
      <w:pPr>
        <w:ind w:firstLine="720"/>
      </w:pPr>
      <w:r>
        <w:t>Full details of that bronze on the threshold of Mrs. Bates’ room are difficult to discern</w:t>
      </w:r>
      <w:r w:rsidR="009F2785">
        <w:t xml:space="preserve"> even if Hitchcock gives the viewer three clear glimpses of it</w:t>
      </w:r>
      <w:r>
        <w:t>. But, the figure is recognizable, even in an instant, as Orpheus.  The ministrel strides forward across a skulking Cerberus, whose triple growling heads face toward Orpheus’ rear. Behind Orpheus’ left foot, his tortise-shell lyre has fallen to the ground. His desperate hands are expressively empty. He lifts these plaintively to the upper air and wrenches his head in abject bereavement. A sash veils Orpheus’ genitals, enhancing his modesty in the Barbedienne reductions. It billows behind him, suggesting the very instant of Eurydice’s evaporation.</w:t>
      </w:r>
    </w:p>
    <w:p w14:paraId="254B5447" w14:textId="14CC6AB6" w:rsidR="009F2785" w:rsidRDefault="009F2785" w:rsidP="00021FD6">
      <w:pPr>
        <w:ind w:firstLine="720"/>
      </w:pPr>
      <w:r>
        <w:tab/>
        <w:t>Is it sheer coincidence that Lila works for Music Makers’ music store in Phoenix?</w:t>
      </w:r>
      <w:r>
        <w:rPr>
          <w:rStyle w:val="FootnoteReference"/>
        </w:rPr>
        <w:footnoteReference w:id="49"/>
      </w:r>
    </w:p>
    <w:p w14:paraId="1FABF788" w14:textId="77777777" w:rsidR="00021FD6" w:rsidRDefault="00021FD6" w:rsidP="00021FD6">
      <w:r>
        <w:tab/>
        <w:t>This image of Orpheus bestrides the entry to Mrs. Bates’ bedroom thematically.</w:t>
      </w:r>
      <w:r>
        <w:rPr>
          <w:rStyle w:val="FootnoteReference"/>
        </w:rPr>
        <w:footnoteReference w:id="50"/>
      </w:r>
      <w:r>
        <w:t xml:space="preserve"> The mythological allusion acts as a clue for the audience’s comprehension of Norman’s activities in the past decade and his relationship with his mother. Orpheus at the room’s entrance alludes to Norman’s situation multivalently. Marriage imagery comes into play whenever Orpheus’ rescue of his bride is considered, and Lila will momentarily contemplate the deep impression left in Mrs. Bates’ bed. Orpheus’ successful negotiation over the threshold of death plays in Norman’s story as well, for he will seem to have transgressed this same boundary. The overwhelming saddness of Orpheus’ abject failure underpins all final assessments of his heroic undertaking. So also, the psychotic trainwreck of Norman Bates’ life also stemmed initially from an unnatural attempt to hold onto a departed loved one.</w:t>
      </w:r>
    </w:p>
    <w:p w14:paraId="2343CEC3" w14:textId="77777777" w:rsidR="00021FD6" w:rsidRDefault="00021FD6" w:rsidP="00021FD6">
      <w:r>
        <w:tab/>
        <w:t>Conventionally, Orpheus’s mythical refusal to accept loss … [positive &amp; negative]… all this with the allusion to Orpheus wrought by the placement of Verlet’s bronze.</w:t>
      </w:r>
    </w:p>
    <w:p w14:paraId="304A0921" w14:textId="77777777" w:rsidR="00BD2F7D" w:rsidRDefault="00BD2F7D"/>
    <w:p w14:paraId="1F15F019" w14:textId="1A9E55EC" w:rsidR="006C3580" w:rsidRDefault="006C3580">
      <w:r>
        <w:t>The fruitcellar: Laocoon</w:t>
      </w:r>
      <w:r>
        <w:rPr>
          <w:rStyle w:val="FootnoteReference"/>
        </w:rPr>
        <w:footnoteReference w:id="51"/>
      </w:r>
    </w:p>
    <w:p w14:paraId="66CA9C32" w14:textId="77777777" w:rsidR="00DB6A4D" w:rsidRPr="00533647" w:rsidRDefault="00DB6A4D" w:rsidP="00DB6A4D">
      <w:pPr>
        <w:widowControl w:val="0"/>
        <w:autoSpaceDE w:val="0"/>
        <w:autoSpaceDN w:val="0"/>
        <w:adjustRightInd w:val="0"/>
        <w:rPr>
          <w:rFonts w:ascii="Times New Roman" w:hAnsi="Times New Roman" w:cs="Times New Roman"/>
        </w:rPr>
      </w:pPr>
      <w:r>
        <w:tab/>
      </w:r>
      <w:r>
        <w:rPr>
          <w:rFonts w:ascii="Times New Roman" w:hAnsi="Times New Roman" w:cs="Times New Roman"/>
        </w:rPr>
        <w:t>The director's narrative gain through</w:t>
      </w:r>
      <w:r w:rsidRPr="000F2053">
        <w:rPr>
          <w:rFonts w:ascii="Times New Roman" w:hAnsi="Times New Roman" w:cs="Times New Roman"/>
        </w:rPr>
        <w:t xml:space="preserve"> the placement of this sculpture plays both to Norman's psychological trainwreck — i.e. his attempts to cheat death by keeping mother alive unnaturally — and to Lila's transgression of death's threshold in her search for Marion. </w:t>
      </w:r>
      <w:r>
        <w:rPr>
          <w:rFonts w:ascii="Times New Roman" w:hAnsi="Times New Roman" w:cs="Times New Roman"/>
        </w:rPr>
        <w:t xml:space="preserve">Any living person who transgresses the threshold of Mrs. Bates’ room treads the Orphic path into the world of the dead. </w:t>
      </w:r>
      <w:r w:rsidRPr="000F2053">
        <w:rPr>
          <w:rFonts w:ascii="Times New Roman" w:hAnsi="Times New Roman" w:cs="Times New Roman"/>
        </w:rPr>
        <w:t>It's a rich allusion, a clue to the perceptive viewer regarding the disc</w:t>
      </w:r>
      <w:r>
        <w:rPr>
          <w:rFonts w:ascii="Times New Roman" w:hAnsi="Times New Roman" w:cs="Times New Roman"/>
        </w:rPr>
        <w:t xml:space="preserve">overies of the next few minutes and unlocks the mysteries of Norman’s actions. Hitchcock later discussed the importance of offering visual clues to the audience: “I’m a great believer in making sure that if people see the film a second time they don’t feel cheated. That is a </w:t>
      </w:r>
      <w:r>
        <w:rPr>
          <w:rFonts w:ascii="Times New Roman" w:hAnsi="Times New Roman" w:cs="Times New Roman"/>
          <w:i/>
        </w:rPr>
        <w:t>must.</w:t>
      </w:r>
      <w:r>
        <w:rPr>
          <w:rFonts w:ascii="Times New Roman" w:hAnsi="Times New Roman" w:cs="Times New Roman"/>
        </w:rPr>
        <w:t xml:space="preserve"> You must be honest about it and not merely keep things away from an audience. I’d call that </w:t>
      </w:r>
      <w:r>
        <w:rPr>
          <w:rFonts w:ascii="Times New Roman" w:hAnsi="Times New Roman" w:cs="Times New Roman"/>
          <w:i/>
        </w:rPr>
        <w:t>cheating.</w:t>
      </w:r>
      <w:r>
        <w:rPr>
          <w:rFonts w:ascii="Times New Roman" w:hAnsi="Times New Roman" w:cs="Times New Roman"/>
        </w:rPr>
        <w:t>”</w:t>
      </w:r>
      <w:r>
        <w:rPr>
          <w:rStyle w:val="FootnoteReference"/>
          <w:rFonts w:ascii="Times New Roman" w:hAnsi="Times New Roman" w:cs="Times New Roman"/>
        </w:rPr>
        <w:footnoteReference w:id="52"/>
      </w:r>
    </w:p>
    <w:p w14:paraId="27A8A6D5" w14:textId="77777777" w:rsidR="006C3580" w:rsidRDefault="006C3580"/>
    <w:p w14:paraId="5FE9BEAF" w14:textId="71078175" w:rsidR="0001112B" w:rsidRPr="0001112B" w:rsidRDefault="0001112B">
      <w:r>
        <w:t xml:space="preserve">Hitchcock is known to have acquired a sizeable collection of art for his private enjoyment. The acquisition of Klee’s </w:t>
      </w:r>
      <w:r>
        <w:rPr>
          <w:i/>
        </w:rPr>
        <w:t>Unusual Hunt</w:t>
      </w:r>
      <w:r>
        <w:t xml:space="preserve"> in 1936 is noteworthy.</w:t>
      </w:r>
      <w:r>
        <w:rPr>
          <w:rStyle w:val="FootnoteReference"/>
        </w:rPr>
        <w:footnoteReference w:id="53"/>
      </w:r>
      <w:r>
        <w:t xml:space="preserve"> </w:t>
      </w:r>
    </w:p>
    <w:p w14:paraId="234CF841" w14:textId="411EF41A" w:rsidR="00497F72" w:rsidRDefault="004D337F">
      <w:pPr>
        <w:pBdr>
          <w:bottom w:val="single" w:sz="12" w:space="1" w:color="auto"/>
        </w:pBdr>
      </w:pPr>
      <w:r>
        <w:t>Coda: What we learn from Gus Van Sant:</w:t>
      </w:r>
    </w:p>
    <w:p w14:paraId="20D48C6E" w14:textId="77777777" w:rsidR="00E46609" w:rsidRDefault="00E46609" w:rsidP="00E46609">
      <w:pPr>
        <w:ind w:firstLine="720"/>
      </w:pPr>
      <w:r>
        <w:tab/>
        <w:t>Gus Van Sant misses the points … or does he?</w:t>
      </w:r>
      <w:r>
        <w:rPr>
          <w:rStyle w:val="FootnoteReference"/>
        </w:rPr>
        <w:footnoteReference w:id="54"/>
      </w:r>
    </w:p>
    <w:p w14:paraId="462E6C3B" w14:textId="7DFAFD4E" w:rsidR="00E46609" w:rsidRDefault="00E46609">
      <w:pPr>
        <w:pBdr>
          <w:bottom w:val="single" w:sz="12" w:space="1" w:color="auto"/>
        </w:pBdr>
      </w:pPr>
    </w:p>
    <w:p w14:paraId="0D63861A" w14:textId="00D62BB6" w:rsidR="00CA2013" w:rsidRDefault="002C66C2">
      <w:pPr>
        <w:pBdr>
          <w:bottom w:val="single" w:sz="12" w:space="1" w:color="auto"/>
        </w:pBdr>
      </w:pPr>
      <w:r>
        <w:t xml:space="preserve">A stunning homage to Alfred Hitchcock appeared as Gus Van Sant’s 1997 “remake” of </w:t>
      </w:r>
      <w:r>
        <w:rPr>
          <w:i/>
        </w:rPr>
        <w:t>Psycho</w:t>
      </w:r>
      <w:r>
        <w:t xml:space="preserve">. </w:t>
      </w:r>
      <w:r w:rsidR="00CA2013">
        <w:t xml:space="preserve">Much maligned </w:t>
      </w:r>
      <w:r>
        <w:t xml:space="preserve">both at the time and especially in subsequent criticism </w:t>
      </w:r>
      <w:r w:rsidR="00CA2013">
        <w:t xml:space="preserve">for the impulse to remake Hitchcock’s film “shot-for-shot”, Van Sant’s film </w:t>
      </w:r>
      <w:r>
        <w:t xml:space="preserve">works with the props from the 1960 original in remarkable ways. The derivative film </w:t>
      </w:r>
      <w:r w:rsidR="00CA2013">
        <w:t xml:space="preserve">sometimes </w:t>
      </w:r>
      <w:r>
        <w:t xml:space="preserve">copies and sometimes varies the original properties. The result is a still curious hodge-podge of reception. </w:t>
      </w:r>
    </w:p>
    <w:p w14:paraId="546F667A" w14:textId="43F9ADA9" w:rsidR="00355626" w:rsidRDefault="00355626" w:rsidP="002C66C2">
      <w:pPr>
        <w:pBdr>
          <w:bottom w:val="single" w:sz="12" w:space="1" w:color="auto"/>
        </w:pBdr>
        <w:ind w:firstLine="720"/>
      </w:pPr>
      <w:r>
        <w:t>the paintings in the Parlor</w:t>
      </w:r>
    </w:p>
    <w:p w14:paraId="3B42F70B" w14:textId="5F3DE84F" w:rsidR="004B42DB" w:rsidRDefault="004B42DB">
      <w:pPr>
        <w:pBdr>
          <w:bottom w:val="single" w:sz="12" w:space="1" w:color="auto"/>
        </w:pBdr>
      </w:pPr>
      <w:r>
        <w:tab/>
        <w:t xml:space="preserve">Van Sant’s attention to the parlor’s detail recalls Hitchcock’s. The mise en scene agrees to the same standard with Stefano’s in that the paintings are “nudes primarily and many with a vaguely religious overtone.” As his forebear, Van Sant offers only one religious painting — the non-descript Mary on the wall above Marion’s seat.  A handful of other paintings flank and define Norman’s position. The hommage finds Titian’s </w:t>
      </w:r>
      <w:r>
        <w:rPr>
          <w:i/>
        </w:rPr>
        <w:t>Venus with Two Cupids</w:t>
      </w:r>
      <w:r>
        <w:t xml:space="preserve"> hanging in precisely the same location as Hitchcock put it.</w:t>
      </w:r>
      <w:r>
        <w:rPr>
          <w:rStyle w:val="FootnoteReference"/>
        </w:rPr>
        <w:footnoteReference w:id="55"/>
      </w:r>
      <w:r>
        <w:t xml:space="preserve"> The pride of place, </w:t>
      </w:r>
      <w:r w:rsidR="00A74F71">
        <w:t>capping</w:t>
      </w:r>
      <w:r>
        <w:t xml:space="preserve"> Norman’s clandestine peep-hole, is given to a curiously cropped version of Fragonard’s </w:t>
      </w:r>
      <w:r w:rsidR="00FA717A">
        <w:rPr>
          <w:i/>
        </w:rPr>
        <w:t>The Bolt</w:t>
      </w:r>
      <w:r>
        <w:t>.</w:t>
      </w:r>
      <w:r w:rsidR="00FA717A">
        <w:rPr>
          <w:rStyle w:val="FootnoteReference"/>
        </w:rPr>
        <w:footnoteReference w:id="56"/>
      </w:r>
      <w:r>
        <w:t xml:space="preserve"> </w:t>
      </w:r>
      <w:r w:rsidR="00675011">
        <w:t>As a physical prop, this painting’s role is the same in both films.</w:t>
      </w:r>
    </w:p>
    <w:p w14:paraId="0EA2E056" w14:textId="54F31FA0" w:rsidR="004B42DB" w:rsidRPr="004B42DB" w:rsidRDefault="004B42DB">
      <w:pPr>
        <w:pBdr>
          <w:bottom w:val="single" w:sz="12" w:space="1" w:color="auto"/>
        </w:pBdr>
      </w:pPr>
      <w:r>
        <w:tab/>
        <w:t xml:space="preserve">Compared to </w:t>
      </w:r>
      <w:r w:rsidR="00CD4536">
        <w:t xml:space="preserve">Mieris’ </w:t>
      </w:r>
      <w:r w:rsidR="00CD4536">
        <w:rPr>
          <w:i/>
        </w:rPr>
        <w:t>Susanna</w:t>
      </w:r>
      <w:r w:rsidR="00CD4536">
        <w:t xml:space="preserve">, Fragonard’s </w:t>
      </w:r>
      <w:r w:rsidR="00CD4536" w:rsidRPr="00FA717A">
        <w:rPr>
          <w:i/>
        </w:rPr>
        <w:t>Bolt</w:t>
      </w:r>
      <w:r w:rsidR="00CD4536">
        <w:t xml:space="preserve"> </w:t>
      </w:r>
      <w:r w:rsidR="00FA717A">
        <w:t xml:space="preserve">invokes no direct </w:t>
      </w:r>
      <w:r w:rsidR="00CD4536">
        <w:t>scopophilic overtone</w:t>
      </w:r>
      <w:r w:rsidR="00675011">
        <w:t>s</w:t>
      </w:r>
      <w:r w:rsidR="00CD4536">
        <w:t>.</w:t>
      </w:r>
      <w:r w:rsidR="00643491">
        <w:t xml:space="preserve"> The painter’s eye makes a young couple’s lusty moment the accidental object of our gaze.</w:t>
      </w:r>
      <w:r w:rsidR="00CD4536">
        <w:t xml:space="preserve"> In the uncropped original (74 cm high x 94 cm), a partially dissheveled man and woman are involved in a passionate embrace as reaches with his right hand to throw closed the bolt on the bedroom door.  Her demeanor is questionable: partially shunning his chin with her right hand, she swoons and offers her long neck to him.</w:t>
      </w:r>
      <w:r w:rsidR="00CA2013">
        <w:t xml:space="preserve"> </w:t>
      </w:r>
      <w:r w:rsidR="00CA2013" w:rsidRPr="009D7AC5">
        <w:t>The woman in the painting is simultaneously aggressive and assaulted</w:t>
      </w:r>
      <w:r w:rsidR="00CA2013">
        <w:t>.</w:t>
      </w:r>
      <w:r w:rsidR="00CD4536">
        <w:t xml:space="preserve"> </w:t>
      </w:r>
      <w:r w:rsidR="00CA2013">
        <w:t xml:space="preserve">Her left hand, too, reaches for the bolt, a thinly veiled phallic symbol. </w:t>
      </w:r>
      <w:r w:rsidR="00CD4536">
        <w:t xml:space="preserve">The overtly erotic imagery </w:t>
      </w:r>
      <w:r w:rsidR="00CA2013">
        <w:t xml:space="preserve">of these elements </w:t>
      </w:r>
      <w:r w:rsidR="00CD4536">
        <w:t xml:space="preserve">could not have been lost on the decorator of Norman’s parlor. </w:t>
      </w:r>
      <w:r w:rsidR="00643491">
        <w:t xml:space="preserve"> </w:t>
      </w:r>
      <w:r w:rsidR="00C35CAF">
        <w:t xml:space="preserve">The parlor becomes a vestibule for erotic fulfillment. </w:t>
      </w:r>
      <w:r w:rsidR="00643491">
        <w:t>It is curious, however, that the decorator of Van Sant’s parlor cropped the p</w:t>
      </w:r>
      <w:r w:rsidR="009D7AC5">
        <w:t xml:space="preserve">ainting. </w:t>
      </w:r>
      <w:r w:rsidR="00CA2013">
        <w:t>Cropped</w:t>
      </w:r>
      <w:r w:rsidR="009D7AC5">
        <w:t xml:space="preserve"> to the </w:t>
      </w:r>
      <w:r w:rsidR="00CA2013">
        <w:t xml:space="preserve">portrait </w:t>
      </w:r>
      <w:r w:rsidR="009D7AC5">
        <w:t>orientation of Hitchcock’s Mieris, Van Sant’s Fragonard has lost</w:t>
      </w:r>
      <w:r w:rsidR="00643491">
        <w:t xml:space="preserve"> </w:t>
      </w:r>
      <w:r w:rsidR="009D7AC5">
        <w:t>its infamously</w:t>
      </w:r>
      <w:r w:rsidR="00643491">
        <w:t xml:space="preserve"> an</w:t>
      </w:r>
      <w:r w:rsidR="009D7AC5">
        <w:t>thropomorphic</w:t>
      </w:r>
      <w:r w:rsidR="00643491">
        <w:t xml:space="preserve"> bed-linens </w:t>
      </w:r>
      <w:r w:rsidR="00C35CAF">
        <w:t xml:space="preserve">and naughty curtains </w:t>
      </w:r>
      <w:r w:rsidR="009D7AC5">
        <w:t xml:space="preserve">the painter </w:t>
      </w:r>
      <w:r w:rsidR="00643491">
        <w:t>aroused in the painting’s left half.</w:t>
      </w:r>
      <w:r w:rsidR="00643491">
        <w:rPr>
          <w:rStyle w:val="FootnoteReference"/>
        </w:rPr>
        <w:footnoteReference w:id="57"/>
      </w:r>
      <w:r w:rsidR="00643491">
        <w:t xml:space="preserve"> </w:t>
      </w:r>
      <w:r w:rsidR="00CA2013">
        <w:t xml:space="preserve">The decision to scrap Susanna allows Van Sant an inventive stroke. What the </w:t>
      </w:r>
      <w:r w:rsidR="00A74F71">
        <w:t>hommage</w:t>
      </w:r>
      <w:r w:rsidR="00CA2013">
        <w:t xml:space="preserve"> loses </w:t>
      </w:r>
      <w:r w:rsidR="00907DCC">
        <w:t>in</w:t>
      </w:r>
      <w:r w:rsidR="00CA2013">
        <w:t xml:space="preserve"> classical allusion, </w:t>
      </w:r>
      <w:r w:rsidR="00A74F71">
        <w:t>it</w:t>
      </w:r>
      <w:r w:rsidR="00C35CAF">
        <w:t xml:space="preserve"> gains in independent suggestiveness</w:t>
      </w:r>
      <w:r w:rsidR="00CA2013">
        <w:t>.</w:t>
      </w:r>
    </w:p>
    <w:p w14:paraId="7BA5C810" w14:textId="417E339C" w:rsidR="00FD7F64" w:rsidRDefault="00FD7F64">
      <w:pPr>
        <w:pBdr>
          <w:bottom w:val="single" w:sz="12" w:space="1" w:color="auto"/>
        </w:pBdr>
      </w:pPr>
      <w:r>
        <w:tab/>
      </w:r>
      <w:r w:rsidR="007460E0">
        <w:t xml:space="preserve"> </w:t>
      </w:r>
      <w:r w:rsidR="00675011">
        <w:t>Throughout the parlor scene, b</w:t>
      </w:r>
      <w:r w:rsidR="005B5113">
        <w:t xml:space="preserve">ehind Norman’s left shoulder, where Hitchcock had only one clearly visible painting, Van Sant has </w:t>
      </w:r>
      <w:r w:rsidR="00675011">
        <w:t xml:space="preserve">placed two: </w:t>
      </w:r>
      <w:r w:rsidR="005B5113">
        <w:t xml:space="preserve">Rubens’ </w:t>
      </w:r>
      <w:r w:rsidR="005B5113">
        <w:rPr>
          <w:i/>
        </w:rPr>
        <w:t>Venus and Adonis</w:t>
      </w:r>
      <w:r w:rsidR="005B5113">
        <w:t xml:space="preserve"> and an</w:t>
      </w:r>
      <w:r w:rsidR="00675011">
        <w:t xml:space="preserve">other unidentified painting in the style of Degas or Renoir of a nude </w:t>
      </w:r>
      <w:r w:rsidR="005B5113">
        <w:t>female bather.</w:t>
      </w:r>
      <w:r w:rsidR="00D044AB">
        <w:rPr>
          <w:rStyle w:val="FootnoteReference"/>
        </w:rPr>
        <w:footnoteReference w:id="58"/>
      </w:r>
      <w:r w:rsidR="00076943">
        <w:t xml:space="preserve"> The former painting retains the classical theme established by Hitchcock and continued in the Titian. </w:t>
      </w:r>
    </w:p>
    <w:p w14:paraId="1144BBF0" w14:textId="54E19E0C" w:rsidR="00AB5010" w:rsidRDefault="00AB5010">
      <w:pPr>
        <w:pBdr>
          <w:bottom w:val="single" w:sz="12" w:space="1" w:color="auto"/>
        </w:pBdr>
      </w:pPr>
      <w:r>
        <w:tab/>
        <w:t>We get the quickest of glimpses at the painting on the wall behind the open door:</w:t>
      </w:r>
    </w:p>
    <w:p w14:paraId="71CCB250" w14:textId="653A98EF" w:rsidR="00AB5010" w:rsidRPr="00AB5010" w:rsidRDefault="00AB5010">
      <w:pPr>
        <w:pBdr>
          <w:bottom w:val="single" w:sz="12" w:space="1" w:color="auto"/>
        </w:pBdr>
      </w:pPr>
      <w:r>
        <w:t xml:space="preserve">     </w:t>
      </w:r>
      <w:r w:rsidR="00AF3EB7">
        <w:t>It’s</w:t>
      </w:r>
      <w:r>
        <w:t xml:space="preserve"> Rubens </w:t>
      </w:r>
      <w:r>
        <w:rPr>
          <w:i/>
        </w:rPr>
        <w:t>Judgment of Paris</w:t>
      </w:r>
      <w:r>
        <w:t xml:space="preserve"> (1636): Most versions have the goddess</w:t>
      </w:r>
      <w:r w:rsidR="00AF3EB7">
        <w:t>es</w:t>
      </w:r>
      <w:r>
        <w:t xml:space="preserve"> right; Norman’s seems to have three standing nudes on the left of the frame. Plus the sequence of the frontal/rear positioning works for this = Rubens. Admittedly, the glimpse of this painting is ever so fast and scarcely clear. </w:t>
      </w:r>
    </w:p>
    <w:p w14:paraId="4291C1B3" w14:textId="023C4040" w:rsidR="008E7C6D" w:rsidRDefault="008E7C6D">
      <w:pPr>
        <w:pBdr>
          <w:bottom w:val="single" w:sz="12" w:space="1" w:color="auto"/>
        </w:pBdr>
      </w:pPr>
      <w:r>
        <w:tab/>
        <w:t xml:space="preserve">Arbogast’s entry into the parlor reveals on the wall to the left of the door Rubens’ </w:t>
      </w:r>
      <w:r>
        <w:rPr>
          <w:i/>
        </w:rPr>
        <w:t>Rape of the Daughters of Leucippus</w:t>
      </w:r>
      <w:r w:rsidR="002C66C2">
        <w:t>. The evocative painting draws</w:t>
      </w:r>
      <w:r>
        <w:t xml:space="preserve"> attention </w:t>
      </w:r>
      <w:r w:rsidR="002C66C2">
        <w:t>of</w:t>
      </w:r>
      <w:r>
        <w:t xml:space="preserve"> Van Sant’s </w:t>
      </w:r>
      <w:r w:rsidR="002C66C2">
        <w:t>sleuth</w:t>
      </w:r>
      <w:r>
        <w:t xml:space="preserve"> </w:t>
      </w:r>
      <w:r w:rsidR="002C66C2">
        <w:t>little as it did from Hitchcock’s Arbogast.</w:t>
      </w:r>
    </w:p>
    <w:p w14:paraId="5C880568" w14:textId="77777777" w:rsidR="002C66C2" w:rsidRDefault="00AB5010" w:rsidP="002C66C2">
      <w:pPr>
        <w:pBdr>
          <w:bottom w:val="single" w:sz="12" w:space="1" w:color="auto"/>
        </w:pBdr>
      </w:pPr>
      <w:r>
        <w:tab/>
      </w:r>
      <w:r w:rsidR="002C66C2">
        <w:t xml:space="preserve">      overall: some still-lifes have been replaced: Van Sant includes a terrarium</w:t>
      </w:r>
    </w:p>
    <w:p w14:paraId="69445EE4" w14:textId="77777777" w:rsidR="002C66C2" w:rsidRDefault="002C66C2" w:rsidP="002C66C2">
      <w:pPr>
        <w:pBdr>
          <w:bottom w:val="single" w:sz="12" w:space="1" w:color="auto"/>
        </w:pBdr>
      </w:pPr>
      <w:r>
        <w:tab/>
      </w:r>
      <w:r>
        <w:tab/>
        <w:t>not all the birds are dead: the fruitcellar innovates with caged live birds</w:t>
      </w:r>
    </w:p>
    <w:p w14:paraId="0277C02D" w14:textId="63320708" w:rsidR="00AB5010" w:rsidRPr="008E7C6D" w:rsidRDefault="00AB5010">
      <w:pPr>
        <w:pBdr>
          <w:bottom w:val="single" w:sz="12" w:space="1" w:color="auto"/>
        </w:pBdr>
      </w:pPr>
    </w:p>
    <w:p w14:paraId="0E145233" w14:textId="3E831FEC" w:rsidR="00DE3E0C" w:rsidRDefault="00FE34F0">
      <w:pPr>
        <w:pBdr>
          <w:bottom w:val="single" w:sz="12" w:space="1" w:color="auto"/>
        </w:pBdr>
      </w:pPr>
      <w:r>
        <w:tab/>
      </w:r>
      <w:r w:rsidR="00783DE2">
        <w:t xml:space="preserve">Before </w:t>
      </w:r>
      <w:r>
        <w:t xml:space="preserve">ascending the stair: </w:t>
      </w:r>
      <w:r w:rsidR="00783DE2">
        <w:t xml:space="preserve">Macey’s </w:t>
      </w:r>
      <w:r>
        <w:t>Arbogast</w:t>
      </w:r>
      <w:r w:rsidR="00DE3E0C">
        <w:t xml:space="preserve"> looks </w:t>
      </w:r>
      <w:r w:rsidR="00783DE2">
        <w:t xml:space="preserve">almost incidentally </w:t>
      </w:r>
      <w:r w:rsidR="00DE3E0C">
        <w:t>at the Houdon Cupid</w:t>
      </w:r>
      <w:r>
        <w:t xml:space="preserve"> — looks up the stairs, objective POV: Arbogast looks at the Cupid, (near-)subjective POV: Cupid shooting at the intruder, without registering meaning the intruder mounts the stair. </w:t>
      </w:r>
      <w:r w:rsidR="0081067D">
        <w:t xml:space="preserve">Three paintings I do not recognize hang along the staircase, which Hitchcock left vacant. </w:t>
      </w:r>
      <w:r>
        <w:t>Van Sant</w:t>
      </w:r>
      <w:r w:rsidR="0081067D">
        <w:t>’s camera</w:t>
      </w:r>
      <w:r>
        <w:t xml:space="preserve"> </w:t>
      </w:r>
      <w:r w:rsidR="0081067D">
        <w:t>procedes, however,</w:t>
      </w:r>
      <w:r>
        <w:t xml:space="preserve"> shot-</w:t>
      </w:r>
      <w:r w:rsidR="0081067D">
        <w:t>for-shot through this sequence. The properties are different, though. Nothing stands in for the Marioton redoubt. Van Sant engages in</w:t>
      </w:r>
      <w:r>
        <w:t xml:space="preserve"> extraordinary insertions: as the first knife-thrust </w:t>
      </w:r>
      <w:r w:rsidR="00100D47">
        <w:t>cuts a vertical gash</w:t>
      </w:r>
      <w:r>
        <w:t xml:space="preserve"> across Arbogast’s face, a cut-away to </w:t>
      </w:r>
      <w:r w:rsidR="00001FFB">
        <w:t>a heavily erotic image</w:t>
      </w:r>
      <w:r>
        <w:t>. As the second t</w:t>
      </w:r>
      <w:r w:rsidR="00100D47">
        <w:t>hrust cuts an X-shape across Arbogast’s</w:t>
      </w:r>
      <w:r>
        <w:t xml:space="preserve"> left eye,</w:t>
      </w:r>
      <w:r w:rsidR="00100D47">
        <w:t xml:space="preserve"> grainy footage shows</w:t>
      </w:r>
      <w:r>
        <w:t xml:space="preserve"> </w:t>
      </w:r>
      <w:r w:rsidR="00100D47">
        <w:t xml:space="preserve">a calf walking across a rainy roadway viewed through the windshield of the car that is about to </w:t>
      </w:r>
      <w:r w:rsidR="00783DE2">
        <w:t>crush</w:t>
      </w:r>
      <w:r w:rsidR="00100D47">
        <w:t xml:space="preserve"> it. </w:t>
      </w:r>
      <w:r w:rsidR="00F0285D">
        <w:t xml:space="preserve">Exactly as in Hitchcock, Van Sant’s </w:t>
      </w:r>
      <w:r w:rsidR="00100D47">
        <w:t xml:space="preserve">Arbogast falls backward down the stairs and his assailant finishes him at the bottom with a </w:t>
      </w:r>
      <w:r w:rsidR="00F0285D">
        <w:t>three (or more)</w:t>
      </w:r>
      <w:r w:rsidR="00100D47">
        <w:t xml:space="preserve"> grisly swings of the kitchen knife. </w:t>
      </w:r>
      <w:r w:rsidR="00783DE2">
        <w:t xml:space="preserve"> The painting I call the Arbogast Witness, though, is not present on Van Sant’s set. </w:t>
      </w:r>
    </w:p>
    <w:p w14:paraId="4AD69501" w14:textId="0A13CA62" w:rsidR="00E46609" w:rsidRDefault="00E46609" w:rsidP="00E46609">
      <w:r>
        <w:tab/>
        <w:t xml:space="preserve">Would he have placed van Mieris over the peep-hole, had the </w:t>
      </w:r>
      <w:r w:rsidR="00823E24">
        <w:t xml:space="preserve">Susanna been identified fully? </w:t>
      </w:r>
    </w:p>
    <w:p w14:paraId="582B3C71" w14:textId="23373C18" w:rsidR="006F497F" w:rsidRDefault="006F497F" w:rsidP="00E46609">
      <w:r>
        <w:tab/>
        <w:t>Van Sant’s closing credits mention one painting: ““Venus with a Mirror” by Titian, Andrew W. Mellon Collection.  © 1998 Board of Trustees, National Gallery of Art, Washington”</w:t>
      </w:r>
    </w:p>
    <w:p w14:paraId="19092430" w14:textId="7FF32EAC" w:rsidR="006F497F" w:rsidRDefault="006F497F" w:rsidP="00E46609">
      <w:r>
        <w:t>Also one book: “the Life of Birds” by Joel Carl Welty © Harcourt Brace &amp; Company. Used by Permission.”</w:t>
      </w:r>
    </w:p>
    <w:p w14:paraId="06243CA5" w14:textId="78A70B00" w:rsidR="00520B63" w:rsidRDefault="00520B63" w:rsidP="00E46609">
      <w:r>
        <w:t>His credits close with “In Memory of Alfred Hitchcock”.</w:t>
      </w:r>
    </w:p>
    <w:p w14:paraId="55F8F4DD" w14:textId="77777777" w:rsidR="00E46609" w:rsidRDefault="00E46609">
      <w:pPr>
        <w:pBdr>
          <w:bottom w:val="single" w:sz="12" w:space="1" w:color="auto"/>
        </w:pBdr>
      </w:pPr>
    </w:p>
    <w:p w14:paraId="5B874DB4" w14:textId="70B3F9B4" w:rsidR="004D337F" w:rsidRDefault="004D337F">
      <w:pPr>
        <w:pBdr>
          <w:bottom w:val="single" w:sz="12" w:space="1" w:color="auto"/>
        </w:pBdr>
      </w:pPr>
      <w:r>
        <w:tab/>
        <w:t>the sculptures in the Bedroom</w:t>
      </w:r>
    </w:p>
    <w:p w14:paraId="437F51E5" w14:textId="69982E17" w:rsidR="004D337F" w:rsidRDefault="004D337F">
      <w:pPr>
        <w:pBdr>
          <w:bottom w:val="single" w:sz="12" w:space="1" w:color="auto"/>
        </w:pBdr>
      </w:pPr>
      <w:r>
        <w:tab/>
      </w:r>
    </w:p>
    <w:sectPr w:rsidR="004D337F" w:rsidSect="00A42DE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F4EFD" w14:textId="77777777" w:rsidR="00BD488C" w:rsidRDefault="00BD488C" w:rsidP="001339A2">
      <w:r>
        <w:separator/>
      </w:r>
    </w:p>
  </w:endnote>
  <w:endnote w:type="continuationSeparator" w:id="0">
    <w:p w14:paraId="24EC3C67" w14:textId="77777777" w:rsidR="00BD488C" w:rsidRDefault="00BD488C" w:rsidP="0013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13A74" w14:textId="29388867" w:rsidR="00B4205D" w:rsidRDefault="00B4205D" w:rsidP="00A42DE4">
    <w:pPr>
      <w:pStyle w:val="Footer"/>
      <w:jc w:val="right"/>
    </w:pPr>
    <w:r>
      <w:t xml:space="preserve">PsychoClassics Paper              </w:t>
    </w: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F4262D">
      <w:rPr>
        <w:rFonts w:ascii="Times New Roman" w:hAnsi="Times New Roman" w:cs="Times New Roman"/>
        <w:noProof/>
      </w:rPr>
      <w:t>8</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F4262D">
      <w:rPr>
        <w:rFonts w:ascii="Times New Roman" w:hAnsi="Times New Roman" w:cs="Times New Roman"/>
        <w:noProof/>
      </w:rPr>
      <w:t>25</w:t>
    </w:r>
    <w:r>
      <w:rPr>
        <w:rFonts w:ascii="Times New Roman" w:hAnsi="Times New Roman" w:cs="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E61CC" w14:textId="77777777" w:rsidR="00BD488C" w:rsidRDefault="00BD488C" w:rsidP="001339A2">
      <w:r>
        <w:separator/>
      </w:r>
    </w:p>
  </w:footnote>
  <w:footnote w:type="continuationSeparator" w:id="0">
    <w:p w14:paraId="049B1FF3" w14:textId="77777777" w:rsidR="00BD488C" w:rsidRDefault="00BD488C" w:rsidP="001339A2">
      <w:r>
        <w:continuationSeparator/>
      </w:r>
    </w:p>
  </w:footnote>
  <w:footnote w:id="1">
    <w:p w14:paraId="00C0DE3D" w14:textId="77777777" w:rsidR="00B4205D" w:rsidRPr="00A66543" w:rsidRDefault="00B4205D" w:rsidP="00553A3C">
      <w:pPr>
        <w:pStyle w:val="FootnoteText"/>
      </w:pPr>
      <w:r>
        <w:rPr>
          <w:rStyle w:val="FootnoteReference"/>
        </w:rPr>
        <w:footnoteRef/>
      </w:r>
      <w:r>
        <w:t xml:space="preserve"> D. Spoto, </w:t>
      </w:r>
      <w:r>
        <w:rPr>
          <w:i/>
        </w:rPr>
        <w:t>The Art of Alfred Hitchcock</w:t>
      </w:r>
      <w:r w:rsidRPr="00A66543">
        <w:rPr>
          <w:i/>
        </w:rPr>
        <w:t>: fifty years of his motion pictures</w:t>
      </w:r>
      <w:r>
        <w:rPr>
          <w:i/>
        </w:rPr>
        <w:t>,</w:t>
      </w:r>
      <w:r w:rsidRPr="00A66543">
        <w:t xml:space="preserve"> 2</w:t>
      </w:r>
      <w:r w:rsidRPr="00A66543">
        <w:rPr>
          <w:vertAlign w:val="superscript"/>
        </w:rPr>
        <w:t>nd</w:t>
      </w:r>
      <w:r w:rsidRPr="00A66543">
        <w:t xml:space="preserve"> ed.</w:t>
      </w:r>
      <w:r>
        <w:t xml:space="preserve"> (New York, 1992), 314, observes that viewers are sometimes “only casually or obliquely aware [of some Hitchcockian themes only] after multiple viewings.”</w:t>
      </w:r>
    </w:p>
  </w:footnote>
  <w:footnote w:id="2">
    <w:p w14:paraId="7BD85A1A" w14:textId="520E592F" w:rsidR="00B4205D" w:rsidRPr="00BF7DFE" w:rsidRDefault="00B4205D">
      <w:pPr>
        <w:pStyle w:val="FootnoteText"/>
      </w:pPr>
      <w:r>
        <w:rPr>
          <w:rStyle w:val="FootnoteReference"/>
        </w:rPr>
        <w:footnoteRef/>
      </w:r>
      <w:r>
        <w:t xml:space="preserve"> E.S. Lunde and D.A. Noverr, “Saying it with Pictures: Alfred Hitchcock and painter images in </w:t>
      </w:r>
      <w:r>
        <w:rPr>
          <w:i/>
        </w:rPr>
        <w:t>Psycho</w:t>
      </w:r>
      <w:r>
        <w:t xml:space="preserve">,” in P. Loukides and L.K. Fuller, edd., </w:t>
      </w:r>
      <w:r>
        <w:rPr>
          <w:i/>
        </w:rPr>
        <w:t>Beyond the Stars: the material world in American popular film</w:t>
      </w:r>
      <w:r>
        <w:t>, 3</w:t>
      </w:r>
      <w:r w:rsidRPr="00BF7DFE">
        <w:rPr>
          <w:vertAlign w:val="superscript"/>
        </w:rPr>
        <w:t>rd</w:t>
      </w:r>
      <w:r>
        <w:t xml:space="preserve"> ed. (Bowling Green, 1993): 97-98.</w:t>
      </w:r>
    </w:p>
  </w:footnote>
  <w:footnote w:id="3">
    <w:p w14:paraId="21C98CAE" w14:textId="67367109" w:rsidR="00B4205D" w:rsidRPr="009C69A6" w:rsidRDefault="00B4205D">
      <w:pPr>
        <w:pStyle w:val="FootnoteText"/>
      </w:pPr>
      <w:r>
        <w:rPr>
          <w:rStyle w:val="FootnoteReference"/>
        </w:rPr>
        <w:footnoteRef/>
      </w:r>
      <w:r>
        <w:t xml:space="preserve"> The narrative structure of Orpheus’ loss of Eurydice has been observed in </w:t>
      </w:r>
      <w:r>
        <w:rPr>
          <w:i/>
        </w:rPr>
        <w:t>Vertigo</w:t>
      </w:r>
      <w:r>
        <w:t xml:space="preserve"> by R.S. Brown _________.  An evocative use of Manship’s Actaeon in the background in </w:t>
      </w:r>
      <w:r>
        <w:rPr>
          <w:i/>
        </w:rPr>
        <w:t>Spellbound</w:t>
      </w:r>
      <w:r>
        <w:t xml:space="preserve"> and the Greecizing costume — especially the erotically super-charged choker Bergman wore forpublicity photos.  photography ________. </w:t>
      </w:r>
    </w:p>
  </w:footnote>
  <w:footnote w:id="4">
    <w:p w14:paraId="06A73D4D" w14:textId="3B18AF32" w:rsidR="00B4205D" w:rsidRDefault="00B4205D">
      <w:pPr>
        <w:pStyle w:val="FootnoteText"/>
      </w:pPr>
      <w:r>
        <w:rPr>
          <w:rStyle w:val="FootnoteReference"/>
        </w:rPr>
        <w:footnoteRef/>
      </w:r>
      <w:r>
        <w:t xml:space="preserve"> Moog-Gruenewald offers analysis and overviews … and OGCMA lists hundreds of thousands </w:t>
      </w:r>
    </w:p>
  </w:footnote>
  <w:footnote w:id="5">
    <w:p w14:paraId="5E565D07" w14:textId="7ACAC4D5" w:rsidR="00B4205D" w:rsidRPr="00393720" w:rsidRDefault="00B4205D">
      <w:pPr>
        <w:pStyle w:val="FootnoteText"/>
      </w:pPr>
      <w:r>
        <w:rPr>
          <w:rStyle w:val="FootnoteReference"/>
        </w:rPr>
        <w:footnoteRef/>
      </w:r>
      <w:r>
        <w:t xml:space="preserve"> Camille Paglia states in </w:t>
      </w:r>
      <w:r>
        <w:rPr>
          <w:i/>
        </w:rPr>
        <w:t>The Birds</w:t>
      </w:r>
      <w:r>
        <w:t xml:space="preserve"> … p. 66 that the jungle gym in that film festooned with living birds “influenced her theory of Apollonian form” which she expressed in her massive </w:t>
      </w:r>
      <w:r>
        <w:rPr>
          <w:i/>
        </w:rPr>
        <w:t xml:space="preserve">Sexual Personae: art and decadence from Nefertiti to Emily Dickinson </w:t>
      </w:r>
      <w:r>
        <w:t xml:space="preserve">(New Haven, 1990), where she does mention </w:t>
      </w:r>
      <w:r>
        <w:rPr>
          <w:i/>
        </w:rPr>
        <w:t xml:space="preserve">The Birds </w:t>
      </w:r>
      <w:r>
        <w:t xml:space="preserve">once (p. 51) but in another context. </w:t>
      </w:r>
    </w:p>
  </w:footnote>
  <w:footnote w:id="6">
    <w:p w14:paraId="4292DB8F" w14:textId="77777777" w:rsidR="00B4205D" w:rsidRPr="00FE5D6E" w:rsidRDefault="00B4205D" w:rsidP="00E4281F">
      <w:pPr>
        <w:pStyle w:val="FootnoteText"/>
      </w:pPr>
      <w:r>
        <w:rPr>
          <w:rStyle w:val="FootnoteReference"/>
        </w:rPr>
        <w:footnoteRef/>
      </w:r>
      <w:r>
        <w:t xml:space="preserve"> B. Peucker, “The Cut of Representation: Painting and Sculpture in Hitchcock,” in R. Allen and S. Ishii-Gonzalès, edd., </w:t>
      </w:r>
      <w:r>
        <w:rPr>
          <w:i/>
        </w:rPr>
        <w:t>Alfred Hitchcock Centenary Essays</w:t>
      </w:r>
      <w:r>
        <w:t xml:space="preserve"> (London: BFI, 1999), 145. “Stuffed birds on perches can be found among arrangements of dired or artificial flowers as well, constituting three-dimensional still lifes, more </w:t>
      </w:r>
      <w:r>
        <w:rPr>
          <w:i/>
        </w:rPr>
        <w:t>natures mortes</w:t>
      </w:r>
      <w:r>
        <w:t>, whose lighting emphasises their sculptural status.”</w:t>
      </w:r>
    </w:p>
  </w:footnote>
  <w:footnote w:id="7">
    <w:p w14:paraId="1E248EB9" w14:textId="13072432" w:rsidR="00B4205D" w:rsidRPr="00A7285A" w:rsidRDefault="00B4205D">
      <w:pPr>
        <w:pStyle w:val="FootnoteText"/>
        <w:rPr>
          <w:i/>
        </w:rPr>
      </w:pPr>
      <w:r>
        <w:rPr>
          <w:rStyle w:val="FootnoteReference"/>
        </w:rPr>
        <w:footnoteRef/>
      </w:r>
      <w:r>
        <w:t xml:space="preserve"> S. Rebello, </w:t>
      </w:r>
      <w:r>
        <w:rPr>
          <w:i/>
        </w:rPr>
        <w:t xml:space="preserve">Alfred Hitchcock and the Making of </w:t>
      </w:r>
      <w:r>
        <w:t xml:space="preserve">Psycho (New York, 1990), constructs a history of the film from numerous individual interviews with Hitchcock and his collaborators, including Clatworthy. P.J. Skerry, </w:t>
      </w:r>
      <w:r>
        <w:rPr>
          <w:i/>
        </w:rPr>
        <w:t xml:space="preserve">The Shower Scene in Hitchcock’s </w:t>
      </w:r>
      <w:r>
        <w:t>Psycho</w:t>
      </w:r>
      <w:r>
        <w:rPr>
          <w:i/>
        </w:rPr>
        <w:t xml:space="preserve">: creating cinematic suspense and terror </w:t>
      </w:r>
      <w:r>
        <w:t>(Lewiston, 2005), 111, also credits cinematographer Jack Russell for contribution to the thematically significant mise en scene.</w:t>
      </w:r>
    </w:p>
  </w:footnote>
  <w:footnote w:id="8">
    <w:p w14:paraId="3C5E4187" w14:textId="68427092" w:rsidR="00B4205D" w:rsidRPr="00723333" w:rsidRDefault="00B4205D">
      <w:pPr>
        <w:pStyle w:val="FootnoteText"/>
      </w:pPr>
      <w:r>
        <w:rPr>
          <w:rStyle w:val="FootnoteReference"/>
        </w:rPr>
        <w:footnoteRef/>
      </w:r>
      <w:r>
        <w:t xml:space="preserve"> Robert Boyle letter to Elliott Stein, 30 March 1976, cited in L. Barsacq and E. Stein, </w:t>
      </w:r>
      <w:r>
        <w:rPr>
          <w:i/>
        </w:rPr>
        <w:t xml:space="preserve">Caligari’s Cabinet and Other Grand Illusions: a history of film design </w:t>
      </w:r>
      <w:r>
        <w:t>(Boston, 1976), 199.</w:t>
      </w:r>
    </w:p>
  </w:footnote>
  <w:footnote w:id="9">
    <w:p w14:paraId="79FAFE3A" w14:textId="43C6431F" w:rsidR="00B4205D" w:rsidRPr="008F1BE7" w:rsidRDefault="00B4205D">
      <w:pPr>
        <w:pStyle w:val="FootnoteText"/>
      </w:pPr>
      <w:r>
        <w:rPr>
          <w:rStyle w:val="FootnoteReference"/>
        </w:rPr>
        <w:footnoteRef/>
      </w:r>
      <w:r>
        <w:t xml:space="preserve"> Alfred Hitchcock, “Memo Indicating Set Dressing: requirements for </w:t>
      </w:r>
      <w:r>
        <w:rPr>
          <w:i/>
        </w:rPr>
        <w:t>The Birds</w:t>
      </w:r>
      <w:r>
        <w:t xml:space="preserve">, 24 January 1962, Margaret Herrick Library, Alfred Hitchcock Papers, 9-f.111, cited in full by Steven Jacobs, </w:t>
      </w:r>
      <w:r>
        <w:rPr>
          <w:i/>
        </w:rPr>
        <w:t>The Wrong House: the architecture of Alfred Hitchcock</w:t>
      </w:r>
      <w:r>
        <w:t xml:space="preserve"> (Rotterdam, 2013), 146 – 47.  </w:t>
      </w:r>
    </w:p>
  </w:footnote>
  <w:footnote w:id="10">
    <w:p w14:paraId="5DB404B3" w14:textId="08A72482" w:rsidR="00B4205D" w:rsidRPr="00604A98" w:rsidRDefault="00B4205D">
      <w:pPr>
        <w:pStyle w:val="FootnoteText"/>
      </w:pPr>
      <w:r>
        <w:rPr>
          <w:rStyle w:val="FootnoteReference"/>
        </w:rPr>
        <w:footnoteRef/>
      </w:r>
      <w:r>
        <w:t xml:space="preserve"> Peggy Robertson Oral History (Herrick Library…) p. 259 describes how “Hitchcock dressed Diane Baker in a sort of tangerine-red, a beautiful color and a beautiful dress, so that our eye immediately went to this figure in this red gown, where all the other guests were in subdued colors.” Cf. Robertson on Hitchcock’s management of Kim Novak’s wardrobe in </w:t>
      </w:r>
      <w:r>
        <w:rPr>
          <w:i/>
        </w:rPr>
        <w:t>Vertigo</w:t>
      </w:r>
      <w:r w:rsidR="00AD33C2">
        <w:t xml:space="preserve"> p. 167.</w:t>
      </w:r>
    </w:p>
  </w:footnote>
  <w:footnote w:id="11">
    <w:p w14:paraId="52F6E578" w14:textId="77777777" w:rsidR="00B4205D" w:rsidRPr="006355ED" w:rsidRDefault="00B4205D" w:rsidP="00E41B27">
      <w:pPr>
        <w:pStyle w:val="FootnoteText"/>
      </w:pPr>
      <w:r>
        <w:rPr>
          <w:rStyle w:val="FootnoteReference"/>
        </w:rPr>
        <w:footnoteRef/>
      </w:r>
      <w:r>
        <w:t xml:space="preserve"> B. Krohn, “Le musée secret de monsieur Hitchcock,” </w:t>
      </w:r>
      <w:r>
        <w:rPr>
          <w:i/>
        </w:rPr>
        <w:t>Cahiers du Cinéma</w:t>
      </w:r>
      <w:r>
        <w:t xml:space="preserve"> 559 (July-August 2001), 66 – 71, 75; N. Bondil-Poupard, “Alfred Hitchcock: an artist in spite of himself,” in </w:t>
      </w:r>
      <w:r>
        <w:rPr>
          <w:i/>
        </w:rPr>
        <w:t>Hitchcock and Art: fatal coincidences</w:t>
      </w:r>
      <w:r>
        <w:t>, ed. by D. Païni and G. Cogeval (Montreal, 2000), 179 – 88.</w:t>
      </w:r>
    </w:p>
  </w:footnote>
  <w:footnote w:id="12">
    <w:p w14:paraId="66206FD1" w14:textId="18C6970C" w:rsidR="00B4205D" w:rsidRDefault="00B4205D" w:rsidP="005158C0">
      <w:pPr>
        <w:pStyle w:val="FootnoteText"/>
      </w:pPr>
      <w:r>
        <w:rPr>
          <w:rStyle w:val="FootnoteReference"/>
        </w:rPr>
        <w:footnoteRef/>
      </w:r>
      <w:r>
        <w:t xml:space="preserve"> It is </w:t>
      </w:r>
      <w:r>
        <w:rPr>
          <w:color w:val="0000FF"/>
        </w:rPr>
        <w:t xml:space="preserve">Fidelio Ponce de León’s </w:t>
      </w:r>
      <w:r>
        <w:rPr>
          <w:i/>
          <w:color w:val="0000FF"/>
        </w:rPr>
        <w:t xml:space="preserve">Five Women </w:t>
      </w:r>
      <w:r>
        <w:rPr>
          <w:color w:val="0000FF"/>
        </w:rPr>
        <w:t xml:space="preserve">(1941),  according to </w:t>
      </w:r>
      <w:r>
        <w:t>Bondil-Poupard.</w:t>
      </w:r>
    </w:p>
  </w:footnote>
  <w:footnote w:id="13">
    <w:p w14:paraId="4AD200D5" w14:textId="77777777" w:rsidR="00B4205D" w:rsidRPr="00383494" w:rsidRDefault="00B4205D" w:rsidP="00130DDB">
      <w:pPr>
        <w:pStyle w:val="FootnoteText"/>
        <w:rPr>
          <w:color w:val="0000FF"/>
        </w:rPr>
      </w:pPr>
      <w:r>
        <w:rPr>
          <w:rStyle w:val="FootnoteReference"/>
        </w:rPr>
        <w:footnoteRef/>
      </w:r>
      <w:r>
        <w:t xml:space="preserve"> </w:t>
      </w:r>
      <w:r>
        <w:rPr>
          <w:color w:val="0000FF"/>
        </w:rPr>
        <w:t>Who commissioned the Carlotta Valdes painting or the Midge as Carlotta or the other key artworks in Vertigo and elsewhere?</w:t>
      </w:r>
    </w:p>
  </w:footnote>
  <w:footnote w:id="14">
    <w:p w14:paraId="5F22E28E" w14:textId="746B6923" w:rsidR="00B4205D" w:rsidRPr="00784BCF" w:rsidRDefault="00B4205D">
      <w:pPr>
        <w:pStyle w:val="FootnoteText"/>
      </w:pPr>
      <w:r>
        <w:rPr>
          <w:rStyle w:val="FootnoteReference"/>
        </w:rPr>
        <w:footnoteRef/>
      </w:r>
      <w:r>
        <w:t xml:space="preserve"> “Let’s have lots of mirrors, old boy,” was the injunction to George Milo, according to Rebello, “Psycho,” 57. </w:t>
      </w:r>
    </w:p>
  </w:footnote>
  <w:footnote w:id="15">
    <w:p w14:paraId="10879D9B" w14:textId="33EB250D" w:rsidR="00B4205D" w:rsidRPr="00B77E7A" w:rsidRDefault="00B4205D">
      <w:pPr>
        <w:pStyle w:val="FootnoteText"/>
      </w:pPr>
      <w:r>
        <w:rPr>
          <w:rStyle w:val="FootnoteReference"/>
        </w:rPr>
        <w:footnoteRef/>
      </w:r>
      <w:r>
        <w:t xml:space="preserve">I owe the identification to Prof. Martha Peacock. ____  </w:t>
      </w:r>
      <w:r>
        <w:rPr>
          <w:i/>
        </w:rPr>
        <w:t>pace</w:t>
      </w:r>
      <w:r>
        <w:t xml:space="preserve"> χχχ who in ____ was still waiting for “main stream” identification of the work (Gunning?) _____ Indeed, the painting is still not rigorously identified in S. Jacobs and L. Colpaert, </w:t>
      </w:r>
      <w:r>
        <w:rPr>
          <w:i/>
        </w:rPr>
        <w:t xml:space="preserve">The Dark Galleries: a museum guide to painted portraits in film noir, gothic melodramas, and ghost stories of the 1940s and 1950s </w:t>
      </w:r>
      <w:r>
        <w:t>(Aramer, 2013): 15 – 16, and 34.</w:t>
      </w:r>
    </w:p>
  </w:footnote>
  <w:footnote w:id="16">
    <w:p w14:paraId="2E581784" w14:textId="77777777" w:rsidR="00B4205D" w:rsidRDefault="00B4205D" w:rsidP="00413B9E">
      <w:pPr>
        <w:pStyle w:val="FootnoteText"/>
      </w:pPr>
      <w:r>
        <w:rPr>
          <w:rStyle w:val="FootnoteReference"/>
        </w:rPr>
        <w:footnoteRef/>
      </w:r>
      <w:r>
        <w:t xml:space="preserve"> </w:t>
      </w:r>
    </w:p>
  </w:footnote>
  <w:footnote w:id="17">
    <w:p w14:paraId="2014C6C4" w14:textId="3807F87D" w:rsidR="00B4205D" w:rsidRDefault="00B4205D">
      <w:pPr>
        <w:pStyle w:val="FootnoteText"/>
      </w:pPr>
      <w:r>
        <w:rPr>
          <w:rStyle w:val="FootnoteReference"/>
        </w:rPr>
        <w:footnoteRef/>
      </w:r>
      <w:r>
        <w:t xml:space="preserve"> Brian McFarlane, “</w:t>
      </w:r>
      <w:r>
        <w:rPr>
          <w:i/>
        </w:rPr>
        <w:t>Pyshco</w:t>
      </w:r>
      <w:r>
        <w:t xml:space="preserve">: trust the tale,” in R. Barton Palmer and David Boyd, edd., </w:t>
      </w:r>
      <w:r>
        <w:rPr>
          <w:i/>
        </w:rPr>
        <w:t>Hitchcock at the Source: the auteur as adaptor</w:t>
      </w:r>
      <w:r>
        <w:t xml:space="preserve"> (SUNY Press 2011), 255 – 65.</w:t>
      </w:r>
    </w:p>
  </w:footnote>
  <w:footnote w:id="18">
    <w:p w14:paraId="17FEC01D" w14:textId="024B6163" w:rsidR="00B4205D" w:rsidRDefault="00B4205D">
      <w:pPr>
        <w:pStyle w:val="FootnoteText"/>
      </w:pPr>
      <w:r>
        <w:rPr>
          <w:rStyle w:val="FootnoteReference"/>
        </w:rPr>
        <w:footnoteRef/>
      </w:r>
      <w:r>
        <w:t xml:space="preserve"> Robert Boyle interview with V. LoBrutto, comp., </w:t>
      </w:r>
      <w:r>
        <w:rPr>
          <w:i/>
        </w:rPr>
        <w:t>By Design: interviews with film production designers</w:t>
      </w:r>
      <w:r>
        <w:t xml:space="preserve"> (Westport and London: Praeger, 1992), 5: “It was very, very easy to work in the studio in those days, because each studio had a complete complex of arts and crafts and a lot of equipment. Each studio had a staff shop with sculptors, and all the plaster work was done there. Each studio had a paint department and a construction department. They had property departments that were like museums. Each studio went to Europe every year and bought millions of dollars worth of antiques and props that were just there for you to check out. Each studio had a matte department that took care of matte paintings. All of this was within three hundred yards of your office, so you had no problem. You’d come to work in the morning, get your people drawing and drafting, then make the tour of all the departments where work was going on, and end up on your set, where you might have something being built. You could do all this in a very short time. You could do a whole picture.” </w:t>
      </w:r>
    </w:p>
  </w:footnote>
  <w:footnote w:id="19">
    <w:p w14:paraId="19F0CCF8" w14:textId="39368CC9" w:rsidR="00B4205D" w:rsidRPr="00EF2A14" w:rsidRDefault="00B4205D">
      <w:pPr>
        <w:pStyle w:val="FootnoteText"/>
      </w:pPr>
      <w:r>
        <w:rPr>
          <w:rStyle w:val="FootnoteReference"/>
        </w:rPr>
        <w:footnoteRef/>
      </w:r>
      <w:r>
        <w:t xml:space="preserve"> Cf. H.T. Peters, </w:t>
      </w:r>
      <w:r>
        <w:rPr>
          <w:i/>
        </w:rPr>
        <w:t>Currier &amp; Ives: printmakers to the American people</w:t>
      </w:r>
      <w:r>
        <w:t xml:space="preserve"> (Garden City, 1943), Plate 1. Note that the United States Postal Service printed a miniature version of </w:t>
      </w:r>
      <w:r>
        <w:rPr>
          <w:i/>
        </w:rPr>
        <w:t>The Road, — Winter</w:t>
      </w:r>
      <w:r>
        <w:t xml:space="preserve"> on its 10¢ postage stamp in 1974.</w:t>
      </w:r>
    </w:p>
  </w:footnote>
  <w:footnote w:id="20">
    <w:p w14:paraId="42067E49" w14:textId="0056401D" w:rsidR="00B4205D" w:rsidRPr="0037605E" w:rsidRDefault="00B4205D">
      <w:pPr>
        <w:pStyle w:val="FootnoteText"/>
      </w:pPr>
      <w:r>
        <w:rPr>
          <w:rStyle w:val="FootnoteReference"/>
        </w:rPr>
        <w:footnoteRef/>
      </w:r>
      <w:r>
        <w:t xml:space="preserve"> Bloch, </w:t>
      </w:r>
      <w:r>
        <w:rPr>
          <w:i/>
        </w:rPr>
        <w:t>Psycho</w:t>
      </w:r>
      <w:r>
        <w:t>, p. _____: “Lila turned her attention to the pictures on the walls. There were two of them. The first showed a small boy sitting on a pony, and the second showed the same child standing in front of a rural schoolhouse with five other children, all girls.”</w:t>
      </w:r>
    </w:p>
  </w:footnote>
  <w:footnote w:id="21">
    <w:p w14:paraId="2441C272" w14:textId="3BA08BA8" w:rsidR="00B4205D" w:rsidRPr="00207FC1" w:rsidRDefault="00B4205D">
      <w:pPr>
        <w:pStyle w:val="FootnoteText"/>
      </w:pPr>
      <w:r>
        <w:rPr>
          <w:rStyle w:val="FootnoteReference"/>
        </w:rPr>
        <w:footnoteRef/>
      </w:r>
      <w:r>
        <w:t xml:space="preserve">  T. Leitch</w:t>
      </w:r>
      <w:r>
        <w:rPr>
          <w:i/>
        </w:rPr>
        <w:t>, Film Adaptation and its Discontents</w:t>
      </w:r>
      <w:r>
        <w:t xml:space="preserve"> (Baltimore and London, 2005), 238-39.</w:t>
      </w:r>
    </w:p>
  </w:footnote>
  <w:footnote w:id="22">
    <w:p w14:paraId="6323A29D" w14:textId="23859EE6" w:rsidR="00B4205D" w:rsidRDefault="00B4205D">
      <w:pPr>
        <w:pStyle w:val="FootnoteText"/>
      </w:pPr>
      <w:r>
        <w:rPr>
          <w:rStyle w:val="FootnoteReference"/>
        </w:rPr>
        <w:footnoteRef/>
      </w:r>
      <w:r>
        <w:t xml:space="preserve"> J.M. Vest, “The Emergence of an Auteur: Hitchcock and French Film Criticism, 1950 – 1954,” </w:t>
      </w:r>
      <w:r>
        <w:rPr>
          <w:i/>
        </w:rPr>
        <w:t>Hitchcock</w:t>
      </w:r>
      <w:r w:rsidRPr="00752183">
        <w:rPr>
          <w:i/>
        </w:rPr>
        <w:t xml:space="preserve"> Annual</w:t>
      </w:r>
      <w:r>
        <w:t xml:space="preserve"> (2002) </w:t>
      </w:r>
      <w:r w:rsidRPr="00752183">
        <w:t>114</w:t>
      </w:r>
      <w:r>
        <w:t>.</w:t>
      </w:r>
    </w:p>
  </w:footnote>
  <w:footnote w:id="23">
    <w:p w14:paraId="2D66FB0F" w14:textId="1D43A991" w:rsidR="00B4205D" w:rsidRPr="00EF2067" w:rsidRDefault="00B4205D">
      <w:pPr>
        <w:pStyle w:val="FootnoteText"/>
      </w:pPr>
      <w:r>
        <w:rPr>
          <w:rStyle w:val="FootnoteReference"/>
        </w:rPr>
        <w:footnoteRef/>
      </w:r>
      <w:r>
        <w:t xml:space="preserve"> S. Rebello, </w:t>
      </w:r>
      <w:r>
        <w:rPr>
          <w:i/>
        </w:rPr>
        <w:t xml:space="preserve">Alfred Hitchcock and the Making of </w:t>
      </w:r>
      <w:r>
        <w:t>Psycho</w:t>
      </w:r>
      <w:r>
        <w:rPr>
          <w:i/>
        </w:rPr>
        <w:t xml:space="preserve"> </w:t>
      </w:r>
      <w:r>
        <w:t xml:space="preserve">(Marion Boyars, 1998), 69. </w:t>
      </w:r>
    </w:p>
  </w:footnote>
  <w:footnote w:id="24">
    <w:p w14:paraId="462725BB" w14:textId="190E96C2" w:rsidR="00B4205D" w:rsidRPr="006B0833" w:rsidRDefault="00B4205D">
      <w:pPr>
        <w:pStyle w:val="FootnoteText"/>
      </w:pPr>
      <w:r>
        <w:rPr>
          <w:rStyle w:val="FootnoteReference"/>
        </w:rPr>
        <w:footnoteRef/>
      </w:r>
      <w:r>
        <w:t xml:space="preserve"> D. Spoto, </w:t>
      </w:r>
      <w:r>
        <w:rPr>
          <w:i/>
        </w:rPr>
        <w:t>The Dark Side of Genius</w:t>
      </w:r>
      <w:r>
        <w:t xml:space="preserve">, pp. 38 ff.  </w:t>
      </w:r>
    </w:p>
  </w:footnote>
  <w:footnote w:id="25">
    <w:p w14:paraId="4A33B3FA" w14:textId="77777777" w:rsidR="00B4205D" w:rsidRDefault="00B4205D" w:rsidP="00DD38E5">
      <w:pPr>
        <w:pStyle w:val="FootnoteText"/>
      </w:pPr>
      <w:r>
        <w:rPr>
          <w:rStyle w:val="FootnoteReference"/>
        </w:rPr>
        <w:footnoteRef/>
      </w:r>
      <w:r>
        <w:t xml:space="preserve"> Hitchcock’s Lila vs. Van Sant’s Lila. </w:t>
      </w:r>
    </w:p>
  </w:footnote>
  <w:footnote w:id="26">
    <w:p w14:paraId="664C4426" w14:textId="7220A7DC" w:rsidR="00B4205D" w:rsidRPr="00EC4D95" w:rsidRDefault="00B4205D" w:rsidP="00EC4D95">
      <w:pPr>
        <w:pStyle w:val="FootnoteText"/>
      </w:pPr>
      <w:r>
        <w:rPr>
          <w:rStyle w:val="FootnoteReference"/>
        </w:rPr>
        <w:footnoteRef/>
      </w:r>
      <w:r>
        <w:t xml:space="preserve"> P.D. Uspenskil’s</w:t>
      </w:r>
      <w:r>
        <w:rPr>
          <w:i/>
        </w:rPr>
        <w:t xml:space="preserve"> New Model of the Universe </w:t>
      </w:r>
      <w:r>
        <w:t>(New York: Knopf, 1934), C.W. Olliver’s</w:t>
      </w:r>
      <w:r>
        <w:rPr>
          <w:i/>
        </w:rPr>
        <w:t xml:space="preserve"> Extension of Consciousness</w:t>
      </w:r>
      <w:r>
        <w:t xml:space="preserve"> (London: Rider, 1932), M.A. Murray’s </w:t>
      </w:r>
      <w:r>
        <w:rPr>
          <w:i/>
        </w:rPr>
        <w:t>Witch-Cult in Western Europe</w:t>
      </w:r>
      <w:r>
        <w:t xml:space="preserve"> (Oxford: Clarendon, 1921), </w:t>
      </w:r>
      <w:r>
        <w:rPr>
          <w:i/>
        </w:rPr>
        <w:t>Dimension and Being</w:t>
      </w:r>
      <w:r>
        <w:t xml:space="preserve">, J.-K. Huysman’s </w:t>
      </w:r>
      <w:r>
        <w:rPr>
          <w:i/>
        </w:rPr>
        <w:t xml:space="preserve">Là Bas: a study in satanism </w:t>
      </w:r>
      <w:r>
        <w:t xml:space="preserve">(New York: Boni, 1924), and Marquis de Sade’s </w:t>
      </w:r>
      <w:r>
        <w:rPr>
          <w:i/>
        </w:rPr>
        <w:t>Justine: or the misfortunes of virtue</w:t>
      </w:r>
      <w:r>
        <w:t xml:space="preserve"> (e.g. English translation: Paris: Olympia, 1954). Bloch seems to object to foundational (or fundamentalist?) theosophical works of H.P. Blavatsky or W. Q. Judge and so forth, but does not name them.</w:t>
      </w:r>
    </w:p>
  </w:footnote>
  <w:footnote w:id="27">
    <w:p w14:paraId="358A2E16" w14:textId="6845128F" w:rsidR="00B4205D" w:rsidRDefault="00B4205D">
      <w:pPr>
        <w:pStyle w:val="FootnoteText"/>
      </w:pPr>
      <w:r>
        <w:rPr>
          <w:rStyle w:val="FootnoteReference"/>
        </w:rPr>
        <w:footnoteRef/>
      </w:r>
      <w:r>
        <w:t xml:space="preserve"> Beethoven became disillusioned with Napoleon’s aspirations and during the composition of Symphony No. 3 (Op. 55) changed its name from the “Bonaparte” to “</w:t>
      </w:r>
      <w:r w:rsidRPr="00642FDD">
        <w:rPr>
          <w:i/>
        </w:rPr>
        <w:t>Sinfonia eroica</w:t>
      </w:r>
      <w:r>
        <w:rPr>
          <w:i/>
        </w:rPr>
        <w:t xml:space="preserve"> (“the heroic”)</w:t>
      </w:r>
      <w:r w:rsidRPr="00642FDD">
        <w:rPr>
          <w:i/>
        </w:rPr>
        <w:t>, composta per festiggiare il sovvenire di un grand uomo</w:t>
      </w:r>
      <w:r>
        <w:t xml:space="preserve">.” </w:t>
      </w:r>
    </w:p>
  </w:footnote>
  <w:footnote w:id="28">
    <w:p w14:paraId="3E5AAFE8" w14:textId="6206C444" w:rsidR="00B4205D" w:rsidRDefault="00B4205D">
      <w:pPr>
        <w:pStyle w:val="FootnoteText"/>
      </w:pPr>
      <w:r>
        <w:rPr>
          <w:rStyle w:val="FootnoteReference"/>
        </w:rPr>
        <w:footnoteRef/>
      </w:r>
      <w:r>
        <w:t xml:space="preserve"> Screenplay, shot 102. Bloch’s novel sets the dialogue between Marion and Norman in the Bates kitchen, not at the motel at all.</w:t>
      </w:r>
    </w:p>
  </w:footnote>
  <w:footnote w:id="29">
    <w:p w14:paraId="20D8E69C" w14:textId="55F4C175" w:rsidR="00B4205D" w:rsidRPr="00A42DE4" w:rsidRDefault="00B4205D">
      <w:pPr>
        <w:pStyle w:val="FootnoteText"/>
      </w:pPr>
      <w:r>
        <w:rPr>
          <w:rStyle w:val="FootnoteReference"/>
        </w:rPr>
        <w:footnoteRef/>
      </w:r>
      <w:r>
        <w:t xml:space="preserve"> B. Stelzner-Large, “Zur Bedeutung der Bilder in Alfred Hitchcock’s PSYCHO,” in H. Korte and J. Zahlten, edd., </w:t>
      </w:r>
      <w:r>
        <w:rPr>
          <w:i/>
        </w:rPr>
        <w:t>Kunst und Künstler im Film</w:t>
      </w:r>
      <w:r>
        <w:t xml:space="preserve"> (Hameln: Niemeyer, 1990), 121 – 33.</w:t>
      </w:r>
    </w:p>
  </w:footnote>
  <w:footnote w:id="30">
    <w:p w14:paraId="19B6B7B2" w14:textId="4CA31350" w:rsidR="00B4205D" w:rsidRDefault="00B4205D">
      <w:pPr>
        <w:pStyle w:val="FootnoteText"/>
      </w:pPr>
      <w:r>
        <w:rPr>
          <w:rStyle w:val="FootnoteReference"/>
        </w:rPr>
        <w:footnoteRef/>
      </w:r>
      <w:r>
        <w:t xml:space="preserve"> P. de Grebber, “Suzanna en de ouderlingen” ca. 1620, Southeby’s Amsterdam, lot nr. 130 (8 May 2001); A. van Dyck, “Suzanna belaagd door de ouderlingen” ca. 1621-1627, Munich, Bayerische Staatsgemäldesammlungen, inv./cat. nr. 595.  Compare also P.J. Delcloche, “Suzanna belaagd door de ouderlingen” ca. 1740, Luik Université de Liège, another fully draped female subject even if the elders’ position is much different.</w:t>
      </w:r>
    </w:p>
  </w:footnote>
  <w:footnote w:id="31">
    <w:p w14:paraId="1F2E6958" w14:textId="2C2E63BF" w:rsidR="00B4205D" w:rsidRDefault="00B4205D" w:rsidP="00746A1D">
      <w:pPr>
        <w:pStyle w:val="FootnoteText"/>
      </w:pPr>
      <w:r>
        <w:rPr>
          <w:rStyle w:val="FootnoteReference"/>
        </w:rPr>
        <w:footnoteRef/>
      </w:r>
      <w:r>
        <w:t xml:space="preserve"> See Roland-François Lack, thecinetourist.net/a-picture=of=great=significance.html. Accessed February 2014. </w:t>
      </w:r>
    </w:p>
  </w:footnote>
  <w:footnote w:id="32">
    <w:p w14:paraId="5A5133ED" w14:textId="6504589D" w:rsidR="00B4205D" w:rsidRPr="00115A54" w:rsidRDefault="00B4205D">
      <w:pPr>
        <w:pStyle w:val="FootnoteText"/>
        <w:rPr>
          <w:i/>
        </w:rPr>
      </w:pPr>
      <w:r>
        <w:rPr>
          <w:rStyle w:val="FootnoteReference"/>
        </w:rPr>
        <w:footnoteRef/>
      </w:r>
      <w:r>
        <w:t xml:space="preserve"> Titian, </w:t>
      </w:r>
      <w:r>
        <w:rPr>
          <w:i/>
        </w:rPr>
        <w:t>Venus with a Mirror</w:t>
      </w:r>
      <w:r>
        <w:t>, c. 1555; National Gallery of Art, Andrew W. Mellon Collection 1937.1.34.</w:t>
      </w:r>
    </w:p>
  </w:footnote>
  <w:footnote w:id="33">
    <w:p w14:paraId="61DA9CBD" w14:textId="369F0C2D" w:rsidR="00B4205D" w:rsidRPr="00625C06" w:rsidRDefault="00B4205D" w:rsidP="007538D4">
      <w:pPr>
        <w:pStyle w:val="FootnoteText"/>
      </w:pPr>
      <w:r>
        <w:rPr>
          <w:rStyle w:val="FootnoteReference"/>
        </w:rPr>
        <w:footnoteRef/>
      </w:r>
      <w:r>
        <w:t xml:space="preserve"> J. Solomon, </w:t>
      </w:r>
      <w:r>
        <w:rPr>
          <w:i/>
        </w:rPr>
        <w:t>The Ancient World in the Cinema</w:t>
      </w:r>
      <w:r>
        <w:t xml:space="preserve"> (Yale, 2001), 22-23 with fig. 11/12, briefly explicates Marion’s pose. Though I draw my analysis of the parlor scene primarily from Solomon, I must note that the still Solomon uses for fig. 11 — bearing a hand-written annotation “5061-13” — is a frame not preserved in the film’s DVD release. The camera angle is not used in the film, nor does Leigh raise her right hand across her body as shown in fig. 11.</w:t>
      </w:r>
    </w:p>
  </w:footnote>
  <w:footnote w:id="34">
    <w:p w14:paraId="66D3D1E0" w14:textId="5DEF9AEF" w:rsidR="00B4205D" w:rsidRPr="001339A2" w:rsidRDefault="00B4205D" w:rsidP="009915EF">
      <w:pPr>
        <w:pStyle w:val="FootnoteText"/>
      </w:pPr>
      <w:r>
        <w:rPr>
          <w:rStyle w:val="FootnoteReference"/>
        </w:rPr>
        <w:footnoteRef/>
      </w:r>
      <w:r>
        <w:t xml:space="preserve"> Willem Van Mieris, “Suzanna Belaagd door de Ouderlingen” (1731), Perpignan, Musée Hyacinthe Rigaud, inv. D 57-6-1. Cf. B. Creed, </w:t>
      </w:r>
      <w:r>
        <w:rPr>
          <w:i/>
        </w:rPr>
        <w:t>The Monstrous Feminine: film, feminism, psychoanalysis</w:t>
      </w:r>
      <w:r>
        <w:t xml:space="preserve"> (Routledge, 1993), 146; also R. Durgnat, </w:t>
      </w:r>
      <w:r>
        <w:rPr>
          <w:i/>
        </w:rPr>
        <w:t xml:space="preserve">A Long Hard Look at </w:t>
      </w:r>
      <w:r>
        <w:t>Psycho</w:t>
      </w:r>
      <w:r>
        <w:rPr>
          <w:i/>
        </w:rPr>
        <w:t xml:space="preserve">, </w:t>
      </w:r>
      <w:r>
        <w:t>2</w:t>
      </w:r>
      <w:r w:rsidRPr="001339A2">
        <w:rPr>
          <w:vertAlign w:val="superscript"/>
        </w:rPr>
        <w:t>nd</w:t>
      </w:r>
      <w:r>
        <w:t xml:space="preserve"> ed. (Palgrave MacMillan, 2010), 118.</w:t>
      </w:r>
    </w:p>
  </w:footnote>
  <w:footnote w:id="35">
    <w:p w14:paraId="0BBABE21" w14:textId="0AC75DB3" w:rsidR="00B4205D" w:rsidRDefault="00B4205D" w:rsidP="000739B6">
      <w:pPr>
        <w:pStyle w:val="FootnoteText"/>
      </w:pPr>
      <w:r>
        <w:rPr>
          <w:rStyle w:val="FootnoteReference"/>
        </w:rPr>
        <w:footnoteRef/>
      </w:r>
      <w:r>
        <w:t xml:space="preserve"> That pose may recall other mythological scenes of rape, namely Pietro da Cortona’s “Rape of the Sabines” or Peter Paul Rubens’ “Rape of the Daughters of Leucippus,” comparanda offered by the Rijksbureau voor Kunsthistorische Documentatie, </w:t>
      </w:r>
      <w:hyperlink r:id="rId1" w:history="1">
        <w:r w:rsidRPr="00706941">
          <w:rPr>
            <w:rStyle w:val="Hyperlink"/>
          </w:rPr>
          <w:t>www.rkd.nl</w:t>
        </w:r>
      </w:hyperlink>
      <w:r>
        <w:t>. The resemblance to the Laocoon is my observation.</w:t>
      </w:r>
    </w:p>
  </w:footnote>
  <w:footnote w:id="36">
    <w:p w14:paraId="066B01D8" w14:textId="10727585" w:rsidR="00B4205D" w:rsidRPr="00221EDB" w:rsidRDefault="00B4205D">
      <w:pPr>
        <w:pStyle w:val="FootnoteText"/>
      </w:pPr>
      <w:r>
        <w:rPr>
          <w:rStyle w:val="FootnoteReference"/>
        </w:rPr>
        <w:footnoteRef/>
      </w:r>
      <w:r>
        <w:t xml:space="preserve"> D. Spoto, </w:t>
      </w:r>
      <w:r>
        <w:rPr>
          <w:i/>
        </w:rPr>
        <w:t>The Art of Alfred Hitchcock: fifty years of his motion pictures</w:t>
      </w:r>
      <w:r>
        <w:t>, 2</w:t>
      </w:r>
      <w:r w:rsidRPr="00221EDB">
        <w:rPr>
          <w:vertAlign w:val="superscript"/>
        </w:rPr>
        <w:t>nd</w:t>
      </w:r>
      <w:r>
        <w:t xml:space="preserve"> ed. (New York, 1992), 322. Cf. Spoto’s 1</w:t>
      </w:r>
      <w:r w:rsidRPr="00221EDB">
        <w:rPr>
          <w:vertAlign w:val="superscript"/>
        </w:rPr>
        <w:t>st</w:t>
      </w:r>
      <w:r>
        <w:t xml:space="preserve"> ed. (New York, 1977) in which he knew the Susannah merely as “a classical rape scene”, 369 and 371. </w:t>
      </w:r>
    </w:p>
  </w:footnote>
  <w:footnote w:id="37">
    <w:p w14:paraId="672774D6" w14:textId="19D8FACA" w:rsidR="00B4205D" w:rsidRPr="002B5859" w:rsidRDefault="00B4205D" w:rsidP="009915EF">
      <w:pPr>
        <w:pStyle w:val="FootnoteText"/>
      </w:pPr>
      <w:r>
        <w:rPr>
          <w:rStyle w:val="FootnoteReference"/>
        </w:rPr>
        <w:footnoteRef/>
      </w:r>
      <w:r>
        <w:t xml:space="preserve"> K.A. Smith, “Inventing Marital Chastity: the iconography of Susanna and the Elders in early Christianity,” </w:t>
      </w:r>
      <w:r>
        <w:rPr>
          <w:i/>
        </w:rPr>
        <w:t>Oxford Art Journal</w:t>
      </w:r>
      <w:r>
        <w:t xml:space="preserve"> 16 (1993) 3-24; Y. Bleyerveld, “Chaste, Obedient and Devout: biblical women as patterns of female virtue in Netherlandish and German graphic art, ca. 1500-1750,” </w:t>
      </w:r>
      <w:r>
        <w:rPr>
          <w:i/>
        </w:rPr>
        <w:t>Netherlands Quarterly for Art History</w:t>
      </w:r>
      <w:r>
        <w:t xml:space="preserve"> 28 (2000/1) 219 – 50.</w:t>
      </w:r>
    </w:p>
  </w:footnote>
  <w:footnote w:id="38">
    <w:p w14:paraId="1FDCA4D3" w14:textId="1128557F" w:rsidR="00B4205D" w:rsidRPr="00827A42" w:rsidRDefault="00B4205D">
      <w:pPr>
        <w:pStyle w:val="FootnoteText"/>
      </w:pPr>
      <w:r>
        <w:rPr>
          <w:rStyle w:val="FootnoteReference"/>
        </w:rPr>
        <w:footnoteRef/>
      </w:r>
      <w:r>
        <w:t xml:space="preserve"> Eugène Marioton (1854-1933) created about four hundred sculptures over a half century of activity, working “almost exclusively full figure and male [subjects]. … Lightly fur-clad hunters were his favorite theme. At least twenty-five of these are known to exist.” Cf. H. Berman, </w:t>
      </w:r>
      <w:r>
        <w:rPr>
          <w:i/>
        </w:rPr>
        <w:t xml:space="preserve">Bronzes: sculptors and founders 1800 – 1930 </w:t>
      </w:r>
      <w:r>
        <w:t xml:space="preserve">(Abage: Chicago, 1977), 674. The </w:t>
      </w:r>
      <w:r>
        <w:rPr>
          <w:i/>
        </w:rPr>
        <w:t xml:space="preserve">Chasseur l’Affut </w:t>
      </w:r>
      <w:r>
        <w:t>= 2554 Berman.</w:t>
      </w:r>
    </w:p>
  </w:footnote>
  <w:footnote w:id="39">
    <w:p w14:paraId="4D9F8C42" w14:textId="482819D5" w:rsidR="00B4205D" w:rsidRDefault="00B4205D">
      <w:pPr>
        <w:pStyle w:val="FootnoteText"/>
      </w:pPr>
      <w:r>
        <w:rPr>
          <w:rStyle w:val="FootnoteReference"/>
        </w:rPr>
        <w:footnoteRef/>
      </w:r>
      <w:r>
        <w:t xml:space="preserve"> Lunde and Noverr, “Painterly Images” (above, note xxxx), 103, erroneously identify Titian’s “Venus with Two Cupids” in the parlor scene as a version of the Cupid and Psyche myth. </w:t>
      </w:r>
    </w:p>
  </w:footnote>
  <w:footnote w:id="40">
    <w:p w14:paraId="6B401C35" w14:textId="54D8941B" w:rsidR="00B4205D" w:rsidRDefault="00B4205D">
      <w:pPr>
        <w:pStyle w:val="FootnoteText"/>
      </w:pPr>
      <w:r>
        <w:rPr>
          <w:rStyle w:val="FootnoteReference"/>
        </w:rPr>
        <w:footnoteRef/>
      </w:r>
      <w:r>
        <w:t xml:space="preserve"> document this fully. But note that V&amp;A E.406-1998 shows an 18</w:t>
      </w:r>
      <w:r w:rsidRPr="00221562">
        <w:rPr>
          <w:vertAlign w:val="superscript"/>
        </w:rPr>
        <w:t>th</w:t>
      </w:r>
      <w:r>
        <w:t>-century version of the sculpture without wings: Hugh Douglas Hamilton, “Antonio Canova in his studio with Henry Tresham and a plaster model for Cupid and Psyche” (1788-1791). I have found online two sculpted replicas without wings and the images are in the Hitchcock Pictures file. EXPLORE THIS.</w:t>
      </w:r>
    </w:p>
  </w:footnote>
  <w:footnote w:id="41">
    <w:p w14:paraId="3C0BC6A9" w14:textId="362BB102" w:rsidR="00B4205D" w:rsidRPr="001709AF" w:rsidRDefault="00B4205D">
      <w:pPr>
        <w:pStyle w:val="FootnoteText"/>
      </w:pPr>
      <w:r>
        <w:rPr>
          <w:rStyle w:val="FootnoteReference"/>
        </w:rPr>
        <w:footnoteRef/>
      </w:r>
      <w:r>
        <w:t xml:space="preserve"> Copies of the sculpture are typically inscribed prominently with the inscribed name of Houdon. The piece is not catalogued in L. Réau, </w:t>
      </w:r>
      <w:r>
        <w:rPr>
          <w:i/>
        </w:rPr>
        <w:t>Houdon: sa vie et son oeuvre</w:t>
      </w:r>
      <w:r>
        <w:t xml:space="preserve">, 2 vols. (Paris: Nobelle, 1964), nor would the Eros appropriately fit the description for any item in Houdon’s own listings, neither 1784 nor 1794; cf. H.H. Arnason, </w:t>
      </w:r>
      <w:r>
        <w:rPr>
          <w:i/>
        </w:rPr>
        <w:t>The Sculptures of Houdon</w:t>
      </w:r>
      <w:r>
        <w:t xml:space="preserve"> (Phaidon, 1975), appendices 2 and 3.</w:t>
      </w:r>
    </w:p>
  </w:footnote>
  <w:footnote w:id="42">
    <w:p w14:paraId="26327242" w14:textId="48C72571" w:rsidR="00B4205D" w:rsidRPr="00EC3BAA" w:rsidRDefault="00B4205D">
      <w:pPr>
        <w:pStyle w:val="FootnoteText"/>
      </w:pPr>
      <w:r>
        <w:rPr>
          <w:rStyle w:val="FootnoteReference"/>
        </w:rPr>
        <w:footnoteRef/>
      </w:r>
      <w:r>
        <w:t xml:space="preserve"> Cf. Ovid </w:t>
      </w:r>
      <w:r>
        <w:rPr>
          <w:i/>
        </w:rPr>
        <w:t>Met</w:t>
      </w:r>
      <w:r>
        <w:t xml:space="preserve">. 5.365-79, for instance, shows humorously how even Venus, his own mother, venerates the young god’s influence. Cf. J.D. Reid, </w:t>
      </w:r>
      <w:r>
        <w:rPr>
          <w:i/>
        </w:rPr>
        <w:t>Oxford Guide to Classical Mythology in the Arts</w:t>
      </w:r>
      <w:r>
        <w:t>, 391 – 92.</w:t>
      </w:r>
    </w:p>
  </w:footnote>
  <w:footnote w:id="43">
    <w:p w14:paraId="2F2AFAEC" w14:textId="7733EB21" w:rsidR="00B4205D" w:rsidRPr="00B77E7A" w:rsidRDefault="00B4205D">
      <w:pPr>
        <w:pStyle w:val="FootnoteText"/>
      </w:pPr>
      <w:r>
        <w:rPr>
          <w:rStyle w:val="FootnoteReference"/>
        </w:rPr>
        <w:footnoteRef/>
      </w:r>
      <w:r>
        <w:t xml:space="preserve"> Jacobs and Colpaert, </w:t>
      </w:r>
      <w:r>
        <w:rPr>
          <w:i/>
        </w:rPr>
        <w:t>Dark Galleries</w:t>
      </w:r>
      <w:r>
        <w:t>, 59. The authors indicate that such ad hoc work is rarely credited in Hollywood films and especially hard to trace in film archives. (op. cit., 58).</w:t>
      </w:r>
    </w:p>
  </w:footnote>
  <w:footnote w:id="44">
    <w:p w14:paraId="5960F758" w14:textId="1806A974" w:rsidR="00B4205D" w:rsidRPr="007A4F92" w:rsidRDefault="00B4205D">
      <w:pPr>
        <w:pStyle w:val="FootnoteText"/>
      </w:pPr>
      <w:r>
        <w:rPr>
          <w:rStyle w:val="FootnoteReference"/>
        </w:rPr>
        <w:footnoteRef/>
      </w:r>
      <w:r>
        <w:t xml:space="preserve"> J.W. Smith, </w:t>
      </w:r>
      <w:r>
        <w:rPr>
          <w:i/>
        </w:rPr>
        <w:t xml:space="preserve">The Psycho File: a comprehensive guide to the classic shocker </w:t>
      </w:r>
      <w:r>
        <w:t xml:space="preserve">(Jefferson, NC and London: McFarland, 2009), 124; also R. Durgnat, </w:t>
      </w:r>
      <w:r>
        <w:rPr>
          <w:i/>
        </w:rPr>
        <w:t xml:space="preserve">A Long Hard Look at </w:t>
      </w:r>
      <w:r>
        <w:t>Psycho, 2</w:t>
      </w:r>
      <w:r w:rsidRPr="007A4F92">
        <w:rPr>
          <w:vertAlign w:val="superscript"/>
        </w:rPr>
        <w:t>nd</w:t>
      </w:r>
      <w:r>
        <w:t xml:space="preserve"> ed. (Palgrave MacMillan, 2010), 231.</w:t>
      </w:r>
    </w:p>
  </w:footnote>
  <w:footnote w:id="45">
    <w:p w14:paraId="7B5FC4B6" w14:textId="77777777" w:rsidR="00B4205D" w:rsidRPr="00EE79EC" w:rsidRDefault="00B4205D" w:rsidP="00021FD6">
      <w:pPr>
        <w:pStyle w:val="FootnoteText"/>
      </w:pPr>
      <w:r>
        <w:rPr>
          <w:rStyle w:val="FootnoteReference"/>
        </w:rPr>
        <w:footnoteRef/>
      </w:r>
      <w:r>
        <w:t xml:space="preserve"> J. Stefano, A. Hitchcock, and R. Bloch, </w:t>
      </w:r>
      <w:r>
        <w:rPr>
          <w:i/>
        </w:rPr>
        <w:t>Psycho: screenplay</w:t>
      </w:r>
      <w:r>
        <w:t>, Prod. #9401 (S.I.: Paramount Pictures, n.d. [after Universal Pictures’ acquistion “in the 70s”]; individual leaves dates 11-10-59 thru 12-7-59). [Univ. S. Alabama copy]</w:t>
      </w:r>
    </w:p>
  </w:footnote>
  <w:footnote w:id="46">
    <w:p w14:paraId="240A6AF6" w14:textId="77777777" w:rsidR="00B4205D" w:rsidRPr="005B5C3C" w:rsidRDefault="00B4205D" w:rsidP="00021FD6">
      <w:pPr>
        <w:pStyle w:val="FootnoteText"/>
      </w:pPr>
      <w:r>
        <w:rPr>
          <w:rStyle w:val="FootnoteReference"/>
        </w:rPr>
        <w:footnoteRef/>
      </w:r>
      <w:r>
        <w:t xml:space="preserve"> Stills referred to by frame number, </w:t>
      </w:r>
      <w:r>
        <w:rPr>
          <w:i/>
        </w:rPr>
        <w:t xml:space="preserve">1000 Frames of Psycho, </w:t>
      </w:r>
      <w:r>
        <w:t>Hitchcockwiki — http://www.hitchcockwiki.com/wiki/1000_Frames_of_Psycho_(1960)</w:t>
      </w:r>
      <w:r>
        <w:rPr>
          <w:i/>
        </w:rPr>
        <w:t xml:space="preserve"> </w:t>
      </w:r>
    </w:p>
  </w:footnote>
  <w:footnote w:id="47">
    <w:p w14:paraId="3EB6281F" w14:textId="77777777" w:rsidR="00B4205D" w:rsidRPr="00AF7B4C" w:rsidRDefault="00B4205D" w:rsidP="00021FD6">
      <w:pPr>
        <w:pStyle w:val="FootnoteText"/>
      </w:pPr>
      <w:r>
        <w:rPr>
          <w:rStyle w:val="FootnoteReference"/>
        </w:rPr>
        <w:footnoteRef/>
      </w:r>
      <w:r>
        <w:t xml:space="preserve"> T. Reiss’ research on the statues of Alexandre Dumas and others, in </w:t>
      </w:r>
      <w:r>
        <w:rPr>
          <w:i/>
        </w:rPr>
        <w:t>The Black Count: glory, revolution, betrayal, and the real count of Monte Cristo</w:t>
      </w:r>
      <w:r>
        <w:t xml:space="preserve"> (New York: Crown, 2012), 328 - 29. The Place Malesherbes is now known as the Place du Général-Catroux in the XVIIth Arrondissement, where the Metro station preserves the placename associated with the victim of the Revolution. </w:t>
      </w:r>
    </w:p>
  </w:footnote>
  <w:footnote w:id="48">
    <w:p w14:paraId="6D2E1569" w14:textId="77777777" w:rsidR="00B4205D" w:rsidRPr="00CD0DB5" w:rsidRDefault="00B4205D" w:rsidP="00021FD6">
      <w:pPr>
        <w:pStyle w:val="FootnoteText"/>
      </w:pPr>
      <w:r>
        <w:rPr>
          <w:rStyle w:val="FootnoteReference"/>
        </w:rPr>
        <w:footnoteRef/>
      </w:r>
      <w:r>
        <w:t xml:space="preserve"> Minimal history of the work’s creation and auction records is provided online at </w:t>
      </w:r>
      <w:hyperlink r:id="rId2" w:history="1">
        <w:r w:rsidRPr="00F5798C">
          <w:rPr>
            <w:rStyle w:val="Hyperlink"/>
          </w:rPr>
          <w:t>www.artprecium.com</w:t>
        </w:r>
      </w:hyperlink>
      <w:r>
        <w:t xml:space="preserve"> [accessed 15 Jan 2014]. See also </w:t>
      </w:r>
      <w:r w:rsidRPr="006271A4">
        <w:rPr>
          <w:rStyle w:val="article-name"/>
          <w:rFonts w:eastAsia="Times New Roman" w:cs="Times New Roman"/>
          <w:color w:val="0000FF"/>
        </w:rPr>
        <w:t xml:space="preserve"> </w:t>
      </w:r>
      <w:r w:rsidRPr="006271A4">
        <w:rPr>
          <w:rStyle w:val="Emphasis"/>
          <w:rFonts w:eastAsia="Times New Roman" w:cs="Times New Roman"/>
          <w:color w:val="0000FF"/>
        </w:rPr>
        <w:t>Benezit Dictionary of Artists</w:t>
      </w:r>
      <w:r>
        <w:rPr>
          <w:rFonts w:eastAsia="Times New Roman" w:cs="Times New Roman"/>
          <w:color w:val="0000FF"/>
        </w:rPr>
        <w:t xml:space="preserve"> </w:t>
      </w:r>
      <w:r w:rsidRPr="006271A4">
        <w:rPr>
          <w:rStyle w:val="Emphasis"/>
          <w:rFonts w:eastAsia="Times New Roman" w:cs="Times New Roman"/>
          <w:color w:val="0000FF"/>
        </w:rPr>
        <w:t>Oxford Art Online</w:t>
      </w:r>
      <w:r>
        <w:rPr>
          <w:rFonts w:eastAsia="Times New Roman" w:cs="Times New Roman"/>
          <w:color w:val="0000FF"/>
        </w:rPr>
        <w:t>(</w:t>
      </w:r>
      <w:r w:rsidRPr="006271A4">
        <w:rPr>
          <w:rStyle w:val="site-name-affix"/>
          <w:rFonts w:eastAsia="Times New Roman" w:cs="Times New Roman"/>
          <w:color w:val="0000FF"/>
        </w:rPr>
        <w:t>Oxford University Press</w:t>
      </w:r>
      <w:r>
        <w:rPr>
          <w:rStyle w:val="site-name-affix"/>
          <w:rFonts w:eastAsia="Times New Roman" w:cs="Times New Roman"/>
          <w:color w:val="0000FF"/>
        </w:rPr>
        <w:t>), s.v. “Verlet, Raoul-Charles”</w:t>
      </w:r>
      <w:r w:rsidRPr="006271A4">
        <w:rPr>
          <w:rFonts w:eastAsia="Times New Roman" w:cs="Times New Roman"/>
          <w:color w:val="0000FF"/>
        </w:rPr>
        <w:t xml:space="preserve"> </w:t>
      </w:r>
      <w:r>
        <w:rPr>
          <w:rFonts w:eastAsia="Times New Roman" w:cs="Times New Roman"/>
          <w:color w:val="0000FF"/>
        </w:rPr>
        <w:t>[</w:t>
      </w:r>
      <w:r w:rsidRPr="006271A4">
        <w:rPr>
          <w:rFonts w:eastAsia="Times New Roman" w:cs="Times New Roman"/>
          <w:color w:val="0000FF"/>
        </w:rPr>
        <w:t xml:space="preserve">accessed </w:t>
      </w:r>
      <w:r>
        <w:rPr>
          <w:rFonts w:eastAsia="Times New Roman" w:cs="Times New Roman"/>
          <w:color w:val="0000FF"/>
        </w:rPr>
        <w:t xml:space="preserve">15 </w:t>
      </w:r>
      <w:r>
        <w:rPr>
          <w:rStyle w:val="date1"/>
          <w:rFonts w:eastAsia="Times New Roman" w:cs="Times New Roman"/>
          <w:color w:val="0000FF"/>
        </w:rPr>
        <w:t xml:space="preserve">Jan </w:t>
      </w:r>
      <w:r w:rsidRPr="006271A4">
        <w:rPr>
          <w:rStyle w:val="date1"/>
          <w:rFonts w:eastAsia="Times New Roman" w:cs="Times New Roman"/>
          <w:color w:val="0000FF"/>
        </w:rPr>
        <w:t>2014</w:t>
      </w:r>
      <w:r>
        <w:rPr>
          <w:rStyle w:val="date1"/>
          <w:rFonts w:eastAsia="Times New Roman" w:cs="Times New Roman"/>
          <w:color w:val="0000FF"/>
        </w:rPr>
        <w:t>]</w:t>
      </w:r>
      <w:r w:rsidRPr="006271A4">
        <w:rPr>
          <w:rFonts w:eastAsia="Times New Roman" w:cs="Times New Roman"/>
          <w:color w:val="0000FF"/>
        </w:rPr>
        <w:t xml:space="preserve">, </w:t>
      </w:r>
      <w:r w:rsidRPr="006271A4">
        <w:rPr>
          <w:rStyle w:val="uri"/>
          <w:rFonts w:eastAsia="Times New Roman" w:cs="Times New Roman"/>
          <w:color w:val="0000FF"/>
        </w:rPr>
        <w:t>http://www.oxfordartonline.com/subscriber/article/benezit/B00190015</w:t>
      </w:r>
    </w:p>
  </w:footnote>
  <w:footnote w:id="49">
    <w:p w14:paraId="012685F0" w14:textId="5069F195" w:rsidR="00B4205D" w:rsidRDefault="00B4205D">
      <w:pPr>
        <w:pStyle w:val="FootnoteText"/>
      </w:pPr>
      <w:r>
        <w:rPr>
          <w:rStyle w:val="FootnoteReference"/>
        </w:rPr>
        <w:footnoteRef/>
      </w:r>
      <w:r>
        <w:t xml:space="preserve"> This detail belongs to the Stefano script: It is learned in Marion’s imagined dialogue: Marion imagines the dialogue as Caroline helps Lowery track the whereabouts of the $40K. “</w:t>
      </w:r>
      <w:r w:rsidRPr="00303B16">
        <w:rPr>
          <w:rFonts w:ascii="Courier" w:hAnsi="Courier" w:cs="Courier"/>
          <w:b/>
          <w:bCs/>
          <w:sz w:val="20"/>
          <w:szCs w:val="20"/>
        </w:rPr>
        <w:t>CAROLINE'S VOICE</w:t>
      </w:r>
      <w:r>
        <w:rPr>
          <w:rFonts w:ascii="Courier" w:hAnsi="Courier" w:cs="Courier"/>
          <w:b/>
          <w:bCs/>
          <w:sz w:val="20"/>
          <w:szCs w:val="20"/>
        </w:rPr>
        <w:t xml:space="preserve"> </w:t>
      </w:r>
      <w:r w:rsidRPr="00303B16">
        <w:rPr>
          <w:rFonts w:ascii="Courier" w:hAnsi="Courier" w:cs="Courier"/>
          <w:sz w:val="20"/>
          <w:szCs w:val="20"/>
        </w:rPr>
        <w:t>I called her sister, Mr. Lowery,</w:t>
      </w:r>
      <w:r>
        <w:rPr>
          <w:rFonts w:ascii="Courier" w:hAnsi="Courier" w:cs="Courier"/>
          <w:sz w:val="20"/>
          <w:szCs w:val="20"/>
        </w:rPr>
        <w:t xml:space="preserve"> </w:t>
      </w:r>
      <w:r w:rsidRPr="00303B16">
        <w:rPr>
          <w:rFonts w:ascii="Courier" w:hAnsi="Courier" w:cs="Courier"/>
          <w:sz w:val="20"/>
          <w:szCs w:val="20"/>
        </w:rPr>
        <w:t>where she works, the Music Makers</w:t>
      </w:r>
      <w:r>
        <w:rPr>
          <w:rFonts w:ascii="Courier" w:hAnsi="Courier" w:cs="Courier"/>
          <w:sz w:val="20"/>
          <w:szCs w:val="20"/>
        </w:rPr>
        <w:t xml:space="preserve"> </w:t>
      </w:r>
      <w:r w:rsidRPr="00303B16">
        <w:rPr>
          <w:rFonts w:ascii="Courier" w:hAnsi="Courier" w:cs="Courier"/>
          <w:sz w:val="20"/>
          <w:szCs w:val="20"/>
        </w:rPr>
        <w:t>Music Store, you know? And she doesn't</w:t>
      </w:r>
      <w:r>
        <w:rPr>
          <w:rFonts w:ascii="Courier" w:hAnsi="Courier" w:cs="Courier"/>
          <w:sz w:val="20"/>
          <w:szCs w:val="20"/>
        </w:rPr>
        <w:t xml:space="preserve"> </w:t>
      </w:r>
      <w:r w:rsidRPr="00303B16">
        <w:rPr>
          <w:rFonts w:ascii="Courier" w:hAnsi="Courier" w:cs="Courier"/>
          <w:sz w:val="20"/>
          <w:szCs w:val="20"/>
        </w:rPr>
        <w:t>know where Mary is any more than we</w:t>
      </w:r>
      <w:r>
        <w:rPr>
          <w:rFonts w:ascii="Courier" w:hAnsi="Courier" w:cs="Courier"/>
          <w:sz w:val="20"/>
          <w:szCs w:val="20"/>
        </w:rPr>
        <w:t xml:space="preserve"> </w:t>
      </w:r>
      <w:r w:rsidRPr="00303B16">
        <w:rPr>
          <w:rFonts w:ascii="Courier" w:hAnsi="Courier" w:cs="Courier"/>
          <w:sz w:val="20"/>
          <w:szCs w:val="20"/>
        </w:rPr>
        <w:t>do.</w:t>
      </w:r>
      <w:r>
        <w:rPr>
          <w:rFonts w:ascii="Courier" w:hAnsi="Courier" w:cs="Courier"/>
          <w:sz w:val="20"/>
          <w:szCs w:val="20"/>
        </w:rPr>
        <w:t>”</w:t>
      </w:r>
    </w:p>
  </w:footnote>
  <w:footnote w:id="50">
    <w:p w14:paraId="1BF8496B" w14:textId="77777777" w:rsidR="00B4205D" w:rsidRPr="000F2053" w:rsidRDefault="00B4205D" w:rsidP="00021FD6">
      <w:pPr>
        <w:pStyle w:val="FootnoteText"/>
        <w:rPr>
          <w:sz w:val="22"/>
          <w:szCs w:val="22"/>
        </w:rPr>
      </w:pPr>
      <w:r>
        <w:rPr>
          <w:rStyle w:val="FootnoteReference"/>
        </w:rPr>
        <w:footnoteRef/>
      </w:r>
      <w:r>
        <w:t xml:space="preserve"> </w:t>
      </w:r>
      <w:r w:rsidRPr="000F2053">
        <w:rPr>
          <w:sz w:val="22"/>
          <w:szCs w:val="22"/>
        </w:rPr>
        <w:t xml:space="preserve">Attributing the allusion to Hitchcock </w:t>
      </w:r>
      <w:r w:rsidRPr="000F2053">
        <w:rPr>
          <w:i/>
          <w:sz w:val="22"/>
          <w:szCs w:val="22"/>
        </w:rPr>
        <w:t>per se</w:t>
      </w:r>
      <w:r w:rsidRPr="000F2053">
        <w:rPr>
          <w:sz w:val="22"/>
          <w:szCs w:val="22"/>
        </w:rPr>
        <w:t xml:space="preserve">, compresses all matters of </w:t>
      </w:r>
      <w:r w:rsidRPr="000F2053">
        <w:rPr>
          <w:i/>
          <w:sz w:val="22"/>
          <w:szCs w:val="22"/>
        </w:rPr>
        <w:t>auteurism</w:t>
      </w:r>
      <w:r w:rsidRPr="000F2053">
        <w:rPr>
          <w:sz w:val="22"/>
          <w:szCs w:val="22"/>
        </w:rPr>
        <w:t xml:space="preserve"> as they pertain to Hitchcock’s filmmaking. Bloch’s novel</w:t>
      </w:r>
      <w:r>
        <w:rPr>
          <w:sz w:val="22"/>
          <w:szCs w:val="22"/>
        </w:rPr>
        <w:t xml:space="preserve"> (Simon &amp; Schuster, 1959)</w:t>
      </w:r>
      <w:r w:rsidRPr="000F2053">
        <w:rPr>
          <w:sz w:val="22"/>
          <w:szCs w:val="22"/>
        </w:rPr>
        <w:t xml:space="preserve"> manifests no overt reference to the Orpheus myth. Among its several intertextual references the only classical mythological reference is the </w:t>
      </w:r>
      <w:r>
        <w:rPr>
          <w:sz w:val="22"/>
          <w:szCs w:val="22"/>
        </w:rPr>
        <w:t xml:space="preserve">barely remarkable </w:t>
      </w:r>
      <w:r w:rsidRPr="000F2053">
        <w:rPr>
          <w:sz w:val="22"/>
          <w:szCs w:val="22"/>
        </w:rPr>
        <w:t xml:space="preserve">mention made by Norman in dialogue with his Mother, when he alludes to their “Oedipus situation” and </w:t>
      </w:r>
      <w:r>
        <w:rPr>
          <w:sz w:val="22"/>
          <w:szCs w:val="22"/>
        </w:rPr>
        <w:t xml:space="preserve">she </w:t>
      </w:r>
      <w:r w:rsidRPr="000F2053">
        <w:rPr>
          <w:sz w:val="22"/>
          <w:szCs w:val="22"/>
        </w:rPr>
        <w:t>dismantles him emotionally for “thinking that [he’d] l</w:t>
      </w:r>
      <w:r>
        <w:rPr>
          <w:sz w:val="22"/>
          <w:szCs w:val="22"/>
        </w:rPr>
        <w:t xml:space="preserve">ike to kill [her.]” (Chapter </w:t>
      </w:r>
      <w:r w:rsidRPr="000F2053">
        <w:rPr>
          <w:sz w:val="22"/>
          <w:szCs w:val="22"/>
        </w:rPr>
        <w:t>). T</w:t>
      </w:r>
      <w:r>
        <w:rPr>
          <w:sz w:val="22"/>
          <w:szCs w:val="22"/>
        </w:rPr>
        <w:t>he novel’s t</w:t>
      </w:r>
      <w:r w:rsidRPr="000F2053">
        <w:rPr>
          <w:sz w:val="22"/>
          <w:szCs w:val="22"/>
        </w:rPr>
        <w:t>wo visits to Mrs. Bates’ bedroom (by Norman in Chapter 5</w:t>
      </w:r>
      <w:r>
        <w:rPr>
          <w:sz w:val="22"/>
          <w:szCs w:val="22"/>
        </w:rPr>
        <w:t xml:space="preserve"> and then by Lila in Chapter 15</w:t>
      </w:r>
      <w:r w:rsidRPr="000F2053">
        <w:rPr>
          <w:sz w:val="22"/>
          <w:szCs w:val="22"/>
        </w:rPr>
        <w:t>) offer no evidence that Bloch imagined the p</w:t>
      </w:r>
      <w:r>
        <w:rPr>
          <w:sz w:val="22"/>
          <w:szCs w:val="22"/>
        </w:rPr>
        <w:t>resence of Orpheus in the decor</w:t>
      </w:r>
      <w:r w:rsidRPr="000F2053">
        <w:rPr>
          <w:sz w:val="22"/>
          <w:szCs w:val="22"/>
        </w:rPr>
        <w:t xml:space="preserve">. </w:t>
      </w:r>
    </w:p>
  </w:footnote>
  <w:footnote w:id="51">
    <w:p w14:paraId="4752FBF3" w14:textId="77777777" w:rsidR="00B4205D" w:rsidRDefault="00B4205D" w:rsidP="006C3580">
      <w:pPr>
        <w:pStyle w:val="FootnoteText"/>
      </w:pPr>
      <w:r>
        <w:rPr>
          <w:rStyle w:val="FootnoteReference"/>
        </w:rPr>
        <w:footnoteRef/>
      </w:r>
      <w:r>
        <w:t xml:space="preserve"> Tom Cohen, </w:t>
      </w:r>
      <w:r>
        <w:rPr>
          <w:i/>
        </w:rPr>
        <w:t>Hitchcock’s</w:t>
      </w:r>
      <w:r w:rsidRPr="00815396">
        <w:rPr>
          <w:i/>
        </w:rPr>
        <w:t xml:space="preserve"> Cryptonymies: war films</w:t>
      </w:r>
      <w:r>
        <w:t xml:space="preserve"> (Minneapolis, 2005), </w:t>
      </w:r>
      <w:r w:rsidRPr="00815396">
        <w:t>89</w:t>
      </w:r>
      <w:r>
        <w:t>-91, “a figure of the aesthetic’s inability to speak or act, but also its inability not to project itself in the mode of theater, the inmixing of personifications of the dead and an aperformativity without ground.”</w:t>
      </w:r>
    </w:p>
  </w:footnote>
  <w:footnote w:id="52">
    <w:p w14:paraId="05D7298C" w14:textId="77777777" w:rsidR="00B4205D" w:rsidRPr="00533647" w:rsidRDefault="00B4205D" w:rsidP="00DB6A4D">
      <w:pPr>
        <w:pStyle w:val="FootnoteText"/>
      </w:pPr>
      <w:r>
        <w:rPr>
          <w:rStyle w:val="FootnoteReference"/>
        </w:rPr>
        <w:footnoteRef/>
      </w:r>
      <w:r>
        <w:t xml:space="preserve"> Interview with Ian Cameron and V.F. Perkins in </w:t>
      </w:r>
      <w:r>
        <w:rPr>
          <w:i/>
        </w:rPr>
        <w:t>Alfred Hitchcock: Interviews</w:t>
      </w:r>
      <w:r>
        <w:t>, ed. Sidney Gottlieb (Jackson: U Mississippi Press, 2003), 48.</w:t>
      </w:r>
    </w:p>
  </w:footnote>
  <w:footnote w:id="53">
    <w:p w14:paraId="47FE4F61" w14:textId="697C13B0" w:rsidR="00B4205D" w:rsidRPr="0001112B" w:rsidRDefault="00B4205D">
      <w:pPr>
        <w:pStyle w:val="FootnoteText"/>
      </w:pPr>
      <w:r>
        <w:rPr>
          <w:rStyle w:val="FootnoteReference"/>
        </w:rPr>
        <w:footnoteRef/>
      </w:r>
      <w:r>
        <w:t xml:space="preserve"> Patalas, 97; I. Stevens, “Hitchcock and Art,” in </w:t>
      </w:r>
      <w:r>
        <w:rPr>
          <w:i/>
        </w:rPr>
        <w:t>39 Steps to the Genius of Hitchcock: a BFI compendium</w:t>
      </w:r>
      <w:r>
        <w:t xml:space="preserve">, ed. by J. Bell (London: BFI, 2012) 130 – 135. This comes from H. Keazor, “Hitchbook, Hitchcook, Hitchlook” p. 25. </w:t>
      </w:r>
    </w:p>
  </w:footnote>
  <w:footnote w:id="54">
    <w:p w14:paraId="151C0B71" w14:textId="15EB504B" w:rsidR="00B4205D" w:rsidRDefault="00B4205D" w:rsidP="00E46609">
      <w:pPr>
        <w:pStyle w:val="FootnoteText"/>
      </w:pPr>
      <w:r>
        <w:rPr>
          <w:rStyle w:val="FootnoteReference"/>
        </w:rPr>
        <w:footnoteRef/>
      </w:r>
      <w:r>
        <w:t xml:space="preserve"> </w:t>
      </w:r>
      <w:r w:rsidRPr="0011420C">
        <w:rPr>
          <w:i/>
        </w:rPr>
        <w:t>Psycho</w:t>
      </w:r>
      <w:r>
        <w:t xml:space="preserve"> (1998; dir. Gus Van Sant). </w:t>
      </w:r>
      <w:r w:rsidRPr="0011420C">
        <w:t>J</w:t>
      </w:r>
      <w:r>
        <w:t xml:space="preserve">. Solomon’s explication of the Van Sant “remake’s” shortcomings is not entirely accurate. </w:t>
      </w:r>
    </w:p>
    <w:p w14:paraId="6FEF995B" w14:textId="77777777" w:rsidR="00B4205D" w:rsidRPr="00811AA3" w:rsidRDefault="00B4205D" w:rsidP="00E46609">
      <w:pPr>
        <w:pStyle w:val="FootnoteText"/>
      </w:pPr>
      <w:r>
        <w:t xml:space="preserve">Also in the room, and clearly in view behind Vaughn is Rubens’ </w:t>
      </w:r>
      <w:r>
        <w:rPr>
          <w:i/>
        </w:rPr>
        <w:t xml:space="preserve">Venus and Adonis </w:t>
      </w:r>
      <w:r>
        <w:t xml:space="preserve">(mid 1630s), thereby missing a critical thematic detail in the Hitchcock’s original manipulation of the artworks. In fairness to Van Sant, one might note that neither Bloch’s novel nor Stefano’s screenplay stipulated the precise identification of the Bates Motel’s artwork. </w:t>
      </w:r>
    </w:p>
  </w:footnote>
  <w:footnote w:id="55">
    <w:p w14:paraId="151C1A6A" w14:textId="22FB8BF9" w:rsidR="00B4205D" w:rsidRPr="004B42DB" w:rsidRDefault="00B4205D">
      <w:pPr>
        <w:pStyle w:val="FootnoteText"/>
      </w:pPr>
      <w:r>
        <w:rPr>
          <w:rStyle w:val="FootnoteReference"/>
        </w:rPr>
        <w:footnoteRef/>
      </w:r>
      <w:r>
        <w:t xml:space="preserve"> </w:t>
      </w:r>
      <w:r>
        <w:rPr>
          <w:i/>
        </w:rPr>
        <w:t xml:space="preserve">Pace </w:t>
      </w:r>
      <w:r>
        <w:t xml:space="preserve">Solomon’s observation, op. cit., that Van Sant hung the Titian “on a different wall.” </w:t>
      </w:r>
    </w:p>
  </w:footnote>
  <w:footnote w:id="56">
    <w:p w14:paraId="404489DA" w14:textId="0EE3CD14" w:rsidR="00B4205D" w:rsidRPr="00FA717A" w:rsidRDefault="00B4205D">
      <w:pPr>
        <w:pStyle w:val="FootnoteText"/>
      </w:pPr>
      <w:r>
        <w:rPr>
          <w:rStyle w:val="FootnoteReference"/>
        </w:rPr>
        <w:footnoteRef/>
      </w:r>
      <w:r>
        <w:t xml:space="preserve"> Jean-Honoré Fragonard, </w:t>
      </w:r>
      <w:r>
        <w:rPr>
          <w:i/>
        </w:rPr>
        <w:t>Le Verrou</w:t>
      </w:r>
      <w:r>
        <w:t xml:space="preserve"> (1777), Louvre, R.F. 1974-2.</w:t>
      </w:r>
    </w:p>
  </w:footnote>
  <w:footnote w:id="57">
    <w:p w14:paraId="05D80CEC" w14:textId="4019C068" w:rsidR="00B4205D" w:rsidRPr="009D7AC5" w:rsidRDefault="00B4205D">
      <w:pPr>
        <w:pStyle w:val="FootnoteText"/>
      </w:pPr>
      <w:r>
        <w:rPr>
          <w:rStyle w:val="FootnoteReference"/>
        </w:rPr>
        <w:footnoteRef/>
      </w:r>
      <w:r>
        <w:t xml:space="preserve"> J. Franck, “Le Verrou dans l’oeuvre de Fragonard,” </w:t>
      </w:r>
      <w:r>
        <w:rPr>
          <w:i/>
        </w:rPr>
        <w:t>L’Estampille</w:t>
      </w:r>
      <w:r>
        <w:t xml:space="preserve">, no. 227 (July-August 1989), 68 – 82; D. </w:t>
      </w:r>
      <w:r w:rsidRPr="009D7AC5">
        <w:t xml:space="preserve">Lenhard, “Unraveling the Curtain: subversive folds, Cleland’s memoirs, and the sublime in Jean-Honoré Fragonard’s Le Verrou,” </w:t>
      </w:r>
      <w:r w:rsidRPr="009D7AC5">
        <w:rPr>
          <w:i/>
        </w:rPr>
        <w:t xml:space="preserve">Rutgers Art Review </w:t>
      </w:r>
      <w:r w:rsidRPr="009D7AC5">
        <w:t>25 (2010) 43-62.</w:t>
      </w:r>
    </w:p>
  </w:footnote>
  <w:footnote w:id="58">
    <w:p w14:paraId="14458DF3" w14:textId="344C982A" w:rsidR="00B4205D" w:rsidRPr="00D044AB" w:rsidRDefault="00B4205D">
      <w:pPr>
        <w:pStyle w:val="FootnoteText"/>
      </w:pPr>
      <w:r>
        <w:rPr>
          <w:rStyle w:val="FootnoteReference"/>
        </w:rPr>
        <w:footnoteRef/>
      </w:r>
      <w:r>
        <w:t xml:space="preserve"> Peter Paul Rubens, </w:t>
      </w:r>
      <w:r>
        <w:rPr>
          <w:i/>
        </w:rPr>
        <w:t>Venus and Adonis</w:t>
      </w:r>
      <w:r>
        <w:t xml:space="preserve"> (mid- to late 1630s), Metropolitan Museum of Art, 37.162.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E4130"/>
    <w:multiLevelType w:val="hybridMultilevel"/>
    <w:tmpl w:val="F5A09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51"/>
    <w:rsid w:val="00001FFB"/>
    <w:rsid w:val="000034B8"/>
    <w:rsid w:val="0001112B"/>
    <w:rsid w:val="00021FD6"/>
    <w:rsid w:val="00024692"/>
    <w:rsid w:val="000320FF"/>
    <w:rsid w:val="00033B78"/>
    <w:rsid w:val="00040CDC"/>
    <w:rsid w:val="000416C6"/>
    <w:rsid w:val="00045BD2"/>
    <w:rsid w:val="00052BDD"/>
    <w:rsid w:val="00054076"/>
    <w:rsid w:val="00057575"/>
    <w:rsid w:val="000643C0"/>
    <w:rsid w:val="000657AB"/>
    <w:rsid w:val="00070857"/>
    <w:rsid w:val="000739B6"/>
    <w:rsid w:val="000754E3"/>
    <w:rsid w:val="00076943"/>
    <w:rsid w:val="000843BD"/>
    <w:rsid w:val="00085263"/>
    <w:rsid w:val="000919D6"/>
    <w:rsid w:val="00097618"/>
    <w:rsid w:val="000A0E68"/>
    <w:rsid w:val="000A23E0"/>
    <w:rsid w:val="000A3279"/>
    <w:rsid w:val="000C04E8"/>
    <w:rsid w:val="000C0CEC"/>
    <w:rsid w:val="000E735A"/>
    <w:rsid w:val="000E75A3"/>
    <w:rsid w:val="000F17B0"/>
    <w:rsid w:val="000F468E"/>
    <w:rsid w:val="00100D47"/>
    <w:rsid w:val="00101DF5"/>
    <w:rsid w:val="001040F6"/>
    <w:rsid w:val="00111A09"/>
    <w:rsid w:val="0011420C"/>
    <w:rsid w:val="00115A54"/>
    <w:rsid w:val="001176E1"/>
    <w:rsid w:val="00117EB6"/>
    <w:rsid w:val="00120053"/>
    <w:rsid w:val="00120942"/>
    <w:rsid w:val="00123990"/>
    <w:rsid w:val="00130DDB"/>
    <w:rsid w:val="001339A2"/>
    <w:rsid w:val="00144FB5"/>
    <w:rsid w:val="001505F9"/>
    <w:rsid w:val="00165BCC"/>
    <w:rsid w:val="00167427"/>
    <w:rsid w:val="00167B36"/>
    <w:rsid w:val="001709AF"/>
    <w:rsid w:val="001803BF"/>
    <w:rsid w:val="001B3114"/>
    <w:rsid w:val="001B5D99"/>
    <w:rsid w:val="001C1C6E"/>
    <w:rsid w:val="001C5C53"/>
    <w:rsid w:val="001C666C"/>
    <w:rsid w:val="001D45A3"/>
    <w:rsid w:val="001D4938"/>
    <w:rsid w:val="001E60AC"/>
    <w:rsid w:val="001F1826"/>
    <w:rsid w:val="0020173C"/>
    <w:rsid w:val="00205DB2"/>
    <w:rsid w:val="00207FC1"/>
    <w:rsid w:val="00221562"/>
    <w:rsid w:val="00221C7F"/>
    <w:rsid w:val="00221EDB"/>
    <w:rsid w:val="00225448"/>
    <w:rsid w:val="002403A6"/>
    <w:rsid w:val="00265BE9"/>
    <w:rsid w:val="00266FA2"/>
    <w:rsid w:val="00267780"/>
    <w:rsid w:val="002752E4"/>
    <w:rsid w:val="00276690"/>
    <w:rsid w:val="00280F20"/>
    <w:rsid w:val="00285FEC"/>
    <w:rsid w:val="002A3CC9"/>
    <w:rsid w:val="002B10EB"/>
    <w:rsid w:val="002B5859"/>
    <w:rsid w:val="002C1F7A"/>
    <w:rsid w:val="002C66C2"/>
    <w:rsid w:val="002C7A2E"/>
    <w:rsid w:val="002D48BD"/>
    <w:rsid w:val="002D59CA"/>
    <w:rsid w:val="002E2595"/>
    <w:rsid w:val="002E47DD"/>
    <w:rsid w:val="002E5F94"/>
    <w:rsid w:val="002E7EFE"/>
    <w:rsid w:val="002F1E5A"/>
    <w:rsid w:val="002F659E"/>
    <w:rsid w:val="00305DD3"/>
    <w:rsid w:val="00310C4B"/>
    <w:rsid w:val="00313BCA"/>
    <w:rsid w:val="00315746"/>
    <w:rsid w:val="003313B2"/>
    <w:rsid w:val="00335875"/>
    <w:rsid w:val="00336C67"/>
    <w:rsid w:val="00342E51"/>
    <w:rsid w:val="003444E7"/>
    <w:rsid w:val="003450FD"/>
    <w:rsid w:val="0034755F"/>
    <w:rsid w:val="00351056"/>
    <w:rsid w:val="003522D5"/>
    <w:rsid w:val="00353941"/>
    <w:rsid w:val="00355626"/>
    <w:rsid w:val="0037605E"/>
    <w:rsid w:val="00377036"/>
    <w:rsid w:val="00377D97"/>
    <w:rsid w:val="00380DBA"/>
    <w:rsid w:val="00383494"/>
    <w:rsid w:val="003879D6"/>
    <w:rsid w:val="00387C6D"/>
    <w:rsid w:val="00392784"/>
    <w:rsid w:val="00392F9E"/>
    <w:rsid w:val="00393720"/>
    <w:rsid w:val="00395CDA"/>
    <w:rsid w:val="003A3C6C"/>
    <w:rsid w:val="003A487D"/>
    <w:rsid w:val="003B4A81"/>
    <w:rsid w:val="003B5151"/>
    <w:rsid w:val="003C3AE2"/>
    <w:rsid w:val="003C5AEE"/>
    <w:rsid w:val="003D10A5"/>
    <w:rsid w:val="003E0155"/>
    <w:rsid w:val="003E3143"/>
    <w:rsid w:val="003F0648"/>
    <w:rsid w:val="00405AFC"/>
    <w:rsid w:val="00407787"/>
    <w:rsid w:val="00413B9E"/>
    <w:rsid w:val="00420A77"/>
    <w:rsid w:val="0043246B"/>
    <w:rsid w:val="00432555"/>
    <w:rsid w:val="0043648D"/>
    <w:rsid w:val="00440CB0"/>
    <w:rsid w:val="00442B84"/>
    <w:rsid w:val="00465A4C"/>
    <w:rsid w:val="00467080"/>
    <w:rsid w:val="0046730F"/>
    <w:rsid w:val="004809ED"/>
    <w:rsid w:val="00493D6C"/>
    <w:rsid w:val="004950AF"/>
    <w:rsid w:val="00497038"/>
    <w:rsid w:val="00497F72"/>
    <w:rsid w:val="004B42DB"/>
    <w:rsid w:val="004B4565"/>
    <w:rsid w:val="004B4B11"/>
    <w:rsid w:val="004C5D62"/>
    <w:rsid w:val="004D337F"/>
    <w:rsid w:val="004F0EFE"/>
    <w:rsid w:val="004F22BC"/>
    <w:rsid w:val="004F61A6"/>
    <w:rsid w:val="00505F84"/>
    <w:rsid w:val="0050703A"/>
    <w:rsid w:val="00507C22"/>
    <w:rsid w:val="005158C0"/>
    <w:rsid w:val="00516541"/>
    <w:rsid w:val="00516CDA"/>
    <w:rsid w:val="00520B63"/>
    <w:rsid w:val="00524B72"/>
    <w:rsid w:val="005402F4"/>
    <w:rsid w:val="00543674"/>
    <w:rsid w:val="00545FF6"/>
    <w:rsid w:val="0054775D"/>
    <w:rsid w:val="00551022"/>
    <w:rsid w:val="00553A3C"/>
    <w:rsid w:val="00570193"/>
    <w:rsid w:val="00575261"/>
    <w:rsid w:val="00575C3E"/>
    <w:rsid w:val="0057761B"/>
    <w:rsid w:val="0057763F"/>
    <w:rsid w:val="005776C6"/>
    <w:rsid w:val="0059337F"/>
    <w:rsid w:val="00595D55"/>
    <w:rsid w:val="00596AAE"/>
    <w:rsid w:val="005B2400"/>
    <w:rsid w:val="005B5113"/>
    <w:rsid w:val="005C2416"/>
    <w:rsid w:val="005C30F9"/>
    <w:rsid w:val="005C6B18"/>
    <w:rsid w:val="005C6B3F"/>
    <w:rsid w:val="005D0F08"/>
    <w:rsid w:val="005E0304"/>
    <w:rsid w:val="005E520F"/>
    <w:rsid w:val="005E6282"/>
    <w:rsid w:val="005F22E5"/>
    <w:rsid w:val="00604A98"/>
    <w:rsid w:val="00611547"/>
    <w:rsid w:val="00612CD2"/>
    <w:rsid w:val="00613C19"/>
    <w:rsid w:val="00616281"/>
    <w:rsid w:val="00616684"/>
    <w:rsid w:val="00625C06"/>
    <w:rsid w:val="006355ED"/>
    <w:rsid w:val="00642FDD"/>
    <w:rsid w:val="00643491"/>
    <w:rsid w:val="0064446A"/>
    <w:rsid w:val="00666ABD"/>
    <w:rsid w:val="00672996"/>
    <w:rsid w:val="00675011"/>
    <w:rsid w:val="00681A7A"/>
    <w:rsid w:val="006845FF"/>
    <w:rsid w:val="006901D2"/>
    <w:rsid w:val="006914BA"/>
    <w:rsid w:val="00692DB9"/>
    <w:rsid w:val="006937F8"/>
    <w:rsid w:val="006B0833"/>
    <w:rsid w:val="006C3580"/>
    <w:rsid w:val="006D30FC"/>
    <w:rsid w:val="006D3AA5"/>
    <w:rsid w:val="006D3F3E"/>
    <w:rsid w:val="006F497F"/>
    <w:rsid w:val="006F58DD"/>
    <w:rsid w:val="00701A69"/>
    <w:rsid w:val="007178DE"/>
    <w:rsid w:val="00723333"/>
    <w:rsid w:val="007305E6"/>
    <w:rsid w:val="00740805"/>
    <w:rsid w:val="00745E21"/>
    <w:rsid w:val="007460E0"/>
    <w:rsid w:val="00746A1D"/>
    <w:rsid w:val="00752183"/>
    <w:rsid w:val="00752BD2"/>
    <w:rsid w:val="007538D4"/>
    <w:rsid w:val="00770E60"/>
    <w:rsid w:val="00783DE2"/>
    <w:rsid w:val="00784BCF"/>
    <w:rsid w:val="00786DC1"/>
    <w:rsid w:val="00790F84"/>
    <w:rsid w:val="00792411"/>
    <w:rsid w:val="007A4E5F"/>
    <w:rsid w:val="007A4F92"/>
    <w:rsid w:val="007A6EA3"/>
    <w:rsid w:val="007B69F6"/>
    <w:rsid w:val="007C18F3"/>
    <w:rsid w:val="007C378F"/>
    <w:rsid w:val="007D3438"/>
    <w:rsid w:val="007D7719"/>
    <w:rsid w:val="007E307C"/>
    <w:rsid w:val="007E31E3"/>
    <w:rsid w:val="007E42C6"/>
    <w:rsid w:val="007E6C9E"/>
    <w:rsid w:val="007E78CE"/>
    <w:rsid w:val="007F25CE"/>
    <w:rsid w:val="007F2A32"/>
    <w:rsid w:val="007F4DD9"/>
    <w:rsid w:val="0080549E"/>
    <w:rsid w:val="0081067D"/>
    <w:rsid w:val="00811AA3"/>
    <w:rsid w:val="00815396"/>
    <w:rsid w:val="00821818"/>
    <w:rsid w:val="00823E24"/>
    <w:rsid w:val="00827A42"/>
    <w:rsid w:val="00831F18"/>
    <w:rsid w:val="008321B9"/>
    <w:rsid w:val="00857D66"/>
    <w:rsid w:val="00882980"/>
    <w:rsid w:val="00893B8C"/>
    <w:rsid w:val="008A42AA"/>
    <w:rsid w:val="008B2743"/>
    <w:rsid w:val="008B56E7"/>
    <w:rsid w:val="008C5A5E"/>
    <w:rsid w:val="008C5DF4"/>
    <w:rsid w:val="008C69AC"/>
    <w:rsid w:val="008D2A7C"/>
    <w:rsid w:val="008D5E7C"/>
    <w:rsid w:val="008E31BD"/>
    <w:rsid w:val="008E7C6D"/>
    <w:rsid w:val="008F1BE7"/>
    <w:rsid w:val="008F35F9"/>
    <w:rsid w:val="00901BC0"/>
    <w:rsid w:val="00906519"/>
    <w:rsid w:val="00907DCC"/>
    <w:rsid w:val="009258B5"/>
    <w:rsid w:val="0093395D"/>
    <w:rsid w:val="00936C3B"/>
    <w:rsid w:val="00941F3E"/>
    <w:rsid w:val="009529EA"/>
    <w:rsid w:val="00965071"/>
    <w:rsid w:val="009766AF"/>
    <w:rsid w:val="00977822"/>
    <w:rsid w:val="00982443"/>
    <w:rsid w:val="009915EF"/>
    <w:rsid w:val="0099577E"/>
    <w:rsid w:val="009A4555"/>
    <w:rsid w:val="009A4D1E"/>
    <w:rsid w:val="009C5590"/>
    <w:rsid w:val="009C69A6"/>
    <w:rsid w:val="009D7AC5"/>
    <w:rsid w:val="009E3479"/>
    <w:rsid w:val="009E3F7E"/>
    <w:rsid w:val="009E461C"/>
    <w:rsid w:val="009F2785"/>
    <w:rsid w:val="009F357E"/>
    <w:rsid w:val="00A002B1"/>
    <w:rsid w:val="00A02F86"/>
    <w:rsid w:val="00A13423"/>
    <w:rsid w:val="00A1552F"/>
    <w:rsid w:val="00A37AA5"/>
    <w:rsid w:val="00A42DE4"/>
    <w:rsid w:val="00A46CB0"/>
    <w:rsid w:val="00A57E93"/>
    <w:rsid w:val="00A66543"/>
    <w:rsid w:val="00A67F1D"/>
    <w:rsid w:val="00A7285A"/>
    <w:rsid w:val="00A73DD0"/>
    <w:rsid w:val="00A74F71"/>
    <w:rsid w:val="00A84227"/>
    <w:rsid w:val="00A96B92"/>
    <w:rsid w:val="00A96D25"/>
    <w:rsid w:val="00A973D0"/>
    <w:rsid w:val="00AA1057"/>
    <w:rsid w:val="00AA4F86"/>
    <w:rsid w:val="00AA5174"/>
    <w:rsid w:val="00AB1320"/>
    <w:rsid w:val="00AB2683"/>
    <w:rsid w:val="00AB37C5"/>
    <w:rsid w:val="00AB5010"/>
    <w:rsid w:val="00AC0D3F"/>
    <w:rsid w:val="00AC5577"/>
    <w:rsid w:val="00AD33C2"/>
    <w:rsid w:val="00AE270A"/>
    <w:rsid w:val="00AE47DD"/>
    <w:rsid w:val="00AE511D"/>
    <w:rsid w:val="00AF3EB7"/>
    <w:rsid w:val="00AF525B"/>
    <w:rsid w:val="00B2184E"/>
    <w:rsid w:val="00B2663F"/>
    <w:rsid w:val="00B34B22"/>
    <w:rsid w:val="00B4205D"/>
    <w:rsid w:val="00B43477"/>
    <w:rsid w:val="00B44F09"/>
    <w:rsid w:val="00B522E1"/>
    <w:rsid w:val="00B5624F"/>
    <w:rsid w:val="00B61B19"/>
    <w:rsid w:val="00B62C1E"/>
    <w:rsid w:val="00B755EA"/>
    <w:rsid w:val="00B771C4"/>
    <w:rsid w:val="00B77E7A"/>
    <w:rsid w:val="00B9098B"/>
    <w:rsid w:val="00B934B8"/>
    <w:rsid w:val="00BA4189"/>
    <w:rsid w:val="00BA53A6"/>
    <w:rsid w:val="00BB08E6"/>
    <w:rsid w:val="00BB1151"/>
    <w:rsid w:val="00BB4B87"/>
    <w:rsid w:val="00BC258D"/>
    <w:rsid w:val="00BC4462"/>
    <w:rsid w:val="00BD2F7D"/>
    <w:rsid w:val="00BD488C"/>
    <w:rsid w:val="00BE01E7"/>
    <w:rsid w:val="00BE3772"/>
    <w:rsid w:val="00BF7DFE"/>
    <w:rsid w:val="00C1712A"/>
    <w:rsid w:val="00C20A83"/>
    <w:rsid w:val="00C20CF6"/>
    <w:rsid w:val="00C30060"/>
    <w:rsid w:val="00C30528"/>
    <w:rsid w:val="00C35CAF"/>
    <w:rsid w:val="00C52AB8"/>
    <w:rsid w:val="00C646C3"/>
    <w:rsid w:val="00C8142A"/>
    <w:rsid w:val="00C90BAC"/>
    <w:rsid w:val="00C9753B"/>
    <w:rsid w:val="00C97F5C"/>
    <w:rsid w:val="00CA13F9"/>
    <w:rsid w:val="00CA2013"/>
    <w:rsid w:val="00CA538F"/>
    <w:rsid w:val="00CB46AE"/>
    <w:rsid w:val="00CB503C"/>
    <w:rsid w:val="00CB50A5"/>
    <w:rsid w:val="00CD09C9"/>
    <w:rsid w:val="00CD2991"/>
    <w:rsid w:val="00CD4536"/>
    <w:rsid w:val="00CD5443"/>
    <w:rsid w:val="00CD5CD6"/>
    <w:rsid w:val="00D025E2"/>
    <w:rsid w:val="00D044AB"/>
    <w:rsid w:val="00D05945"/>
    <w:rsid w:val="00D112F2"/>
    <w:rsid w:val="00D1580A"/>
    <w:rsid w:val="00D22444"/>
    <w:rsid w:val="00D2552D"/>
    <w:rsid w:val="00D413DA"/>
    <w:rsid w:val="00D5137C"/>
    <w:rsid w:val="00D51D50"/>
    <w:rsid w:val="00D6419F"/>
    <w:rsid w:val="00D70B67"/>
    <w:rsid w:val="00D71CDB"/>
    <w:rsid w:val="00D76CC9"/>
    <w:rsid w:val="00D80500"/>
    <w:rsid w:val="00D90711"/>
    <w:rsid w:val="00DA425D"/>
    <w:rsid w:val="00DB053A"/>
    <w:rsid w:val="00DB6A4D"/>
    <w:rsid w:val="00DC1938"/>
    <w:rsid w:val="00DC2F91"/>
    <w:rsid w:val="00DD38E5"/>
    <w:rsid w:val="00DD744B"/>
    <w:rsid w:val="00DD7800"/>
    <w:rsid w:val="00DE3E0C"/>
    <w:rsid w:val="00E0414B"/>
    <w:rsid w:val="00E07E72"/>
    <w:rsid w:val="00E147A8"/>
    <w:rsid w:val="00E1515F"/>
    <w:rsid w:val="00E173E5"/>
    <w:rsid w:val="00E21429"/>
    <w:rsid w:val="00E2265E"/>
    <w:rsid w:val="00E25153"/>
    <w:rsid w:val="00E25FF2"/>
    <w:rsid w:val="00E35F08"/>
    <w:rsid w:val="00E41B27"/>
    <w:rsid w:val="00E4281F"/>
    <w:rsid w:val="00E440C8"/>
    <w:rsid w:val="00E46609"/>
    <w:rsid w:val="00E47248"/>
    <w:rsid w:val="00E605C9"/>
    <w:rsid w:val="00E64E14"/>
    <w:rsid w:val="00E721A7"/>
    <w:rsid w:val="00E72FA8"/>
    <w:rsid w:val="00E971CE"/>
    <w:rsid w:val="00EA0BF9"/>
    <w:rsid w:val="00EA648D"/>
    <w:rsid w:val="00EB4675"/>
    <w:rsid w:val="00EC3BAA"/>
    <w:rsid w:val="00EC4D95"/>
    <w:rsid w:val="00ED52C9"/>
    <w:rsid w:val="00EE0429"/>
    <w:rsid w:val="00EE1F31"/>
    <w:rsid w:val="00EE404E"/>
    <w:rsid w:val="00EE6055"/>
    <w:rsid w:val="00EF2067"/>
    <w:rsid w:val="00EF2A14"/>
    <w:rsid w:val="00EF7B77"/>
    <w:rsid w:val="00F0285D"/>
    <w:rsid w:val="00F02A47"/>
    <w:rsid w:val="00F05C24"/>
    <w:rsid w:val="00F24371"/>
    <w:rsid w:val="00F40ECB"/>
    <w:rsid w:val="00F4262D"/>
    <w:rsid w:val="00F43C4B"/>
    <w:rsid w:val="00F6240F"/>
    <w:rsid w:val="00F64722"/>
    <w:rsid w:val="00F75845"/>
    <w:rsid w:val="00F90FC0"/>
    <w:rsid w:val="00FA2B84"/>
    <w:rsid w:val="00FA5BB3"/>
    <w:rsid w:val="00FA7091"/>
    <w:rsid w:val="00FA717A"/>
    <w:rsid w:val="00FB576A"/>
    <w:rsid w:val="00FB619B"/>
    <w:rsid w:val="00FC78A7"/>
    <w:rsid w:val="00FD7F64"/>
    <w:rsid w:val="00FE02E7"/>
    <w:rsid w:val="00FE34F0"/>
    <w:rsid w:val="00FE34FD"/>
    <w:rsid w:val="00FE4730"/>
    <w:rsid w:val="00FE5D6E"/>
    <w:rsid w:val="00FE706C"/>
    <w:rsid w:val="00FF0C70"/>
    <w:rsid w:val="00FF7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C96D3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339A2"/>
  </w:style>
  <w:style w:type="character" w:customStyle="1" w:styleId="FootnoteTextChar">
    <w:name w:val="Footnote Text Char"/>
    <w:basedOn w:val="DefaultParagraphFont"/>
    <w:link w:val="FootnoteText"/>
    <w:uiPriority w:val="99"/>
    <w:rsid w:val="001339A2"/>
  </w:style>
  <w:style w:type="character" w:styleId="FootnoteReference">
    <w:name w:val="footnote reference"/>
    <w:basedOn w:val="DefaultParagraphFont"/>
    <w:uiPriority w:val="99"/>
    <w:unhideWhenUsed/>
    <w:rsid w:val="001339A2"/>
    <w:rPr>
      <w:vertAlign w:val="superscript"/>
    </w:rPr>
  </w:style>
  <w:style w:type="character" w:styleId="Hyperlink">
    <w:name w:val="Hyperlink"/>
    <w:basedOn w:val="DefaultParagraphFont"/>
    <w:uiPriority w:val="99"/>
    <w:unhideWhenUsed/>
    <w:rsid w:val="000C04E8"/>
    <w:rPr>
      <w:color w:val="0000FF" w:themeColor="hyperlink"/>
      <w:u w:val="single"/>
    </w:rPr>
  </w:style>
  <w:style w:type="character" w:customStyle="1" w:styleId="article-name">
    <w:name w:val="article-name"/>
    <w:basedOn w:val="DefaultParagraphFont"/>
    <w:rsid w:val="00021FD6"/>
  </w:style>
  <w:style w:type="character" w:styleId="Emphasis">
    <w:name w:val="Emphasis"/>
    <w:basedOn w:val="DefaultParagraphFont"/>
    <w:uiPriority w:val="20"/>
    <w:qFormat/>
    <w:rsid w:val="00021FD6"/>
    <w:rPr>
      <w:i/>
      <w:iCs/>
    </w:rPr>
  </w:style>
  <w:style w:type="character" w:customStyle="1" w:styleId="site-name-affix">
    <w:name w:val="site-name-affix"/>
    <w:basedOn w:val="DefaultParagraphFont"/>
    <w:rsid w:val="00021FD6"/>
  </w:style>
  <w:style w:type="character" w:customStyle="1" w:styleId="date1">
    <w:name w:val="date1"/>
    <w:basedOn w:val="DefaultParagraphFont"/>
    <w:rsid w:val="00021FD6"/>
  </w:style>
  <w:style w:type="character" w:customStyle="1" w:styleId="uri">
    <w:name w:val="uri"/>
    <w:basedOn w:val="DefaultParagraphFont"/>
    <w:rsid w:val="00021FD6"/>
  </w:style>
  <w:style w:type="paragraph" w:styleId="Header">
    <w:name w:val="header"/>
    <w:basedOn w:val="Normal"/>
    <w:link w:val="HeaderChar"/>
    <w:uiPriority w:val="99"/>
    <w:unhideWhenUsed/>
    <w:rsid w:val="00A42DE4"/>
    <w:pPr>
      <w:tabs>
        <w:tab w:val="center" w:pos="4320"/>
        <w:tab w:val="right" w:pos="8640"/>
      </w:tabs>
    </w:pPr>
  </w:style>
  <w:style w:type="character" w:customStyle="1" w:styleId="HeaderChar">
    <w:name w:val="Header Char"/>
    <w:basedOn w:val="DefaultParagraphFont"/>
    <w:link w:val="Header"/>
    <w:uiPriority w:val="99"/>
    <w:rsid w:val="00A42DE4"/>
  </w:style>
  <w:style w:type="paragraph" w:styleId="Footer">
    <w:name w:val="footer"/>
    <w:basedOn w:val="Normal"/>
    <w:link w:val="FooterChar"/>
    <w:uiPriority w:val="99"/>
    <w:unhideWhenUsed/>
    <w:rsid w:val="00A42DE4"/>
    <w:pPr>
      <w:tabs>
        <w:tab w:val="center" w:pos="4320"/>
        <w:tab w:val="right" w:pos="8640"/>
      </w:tabs>
    </w:pPr>
  </w:style>
  <w:style w:type="character" w:customStyle="1" w:styleId="FooterChar">
    <w:name w:val="Footer Char"/>
    <w:basedOn w:val="DefaultParagraphFont"/>
    <w:link w:val="Footer"/>
    <w:uiPriority w:val="99"/>
    <w:rsid w:val="00A42DE4"/>
  </w:style>
  <w:style w:type="paragraph" w:styleId="BalloonText">
    <w:name w:val="Balloon Text"/>
    <w:basedOn w:val="Normal"/>
    <w:link w:val="BalloonTextChar"/>
    <w:uiPriority w:val="99"/>
    <w:semiHidden/>
    <w:unhideWhenUsed/>
    <w:rsid w:val="00A973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73D0"/>
    <w:rPr>
      <w:rFonts w:ascii="Lucida Grande" w:hAnsi="Lucida Grande" w:cs="Lucida Grande"/>
      <w:sz w:val="18"/>
      <w:szCs w:val="18"/>
    </w:rPr>
  </w:style>
  <w:style w:type="paragraph" w:styleId="ListParagraph">
    <w:name w:val="List Paragraph"/>
    <w:basedOn w:val="Normal"/>
    <w:uiPriority w:val="34"/>
    <w:qFormat/>
    <w:rsid w:val="00EB4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rkd.nl" TargetMode="External"/><Relationship Id="rId2" Type="http://schemas.openxmlformats.org/officeDocument/2006/relationships/hyperlink" Target="http://www.artpre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17847</TotalTime>
  <Pages>25</Pages>
  <Words>9866</Words>
  <Characters>56241</Characters>
  <Application>Microsoft Macintosh Word</Application>
  <DocSecurity>0</DocSecurity>
  <Lines>468</Lines>
  <Paragraphs>131</Paragraphs>
  <ScaleCrop>false</ScaleCrop>
  <Company>Brigham Young University, Classics</Company>
  <LinksUpToDate>false</LinksUpToDate>
  <CharactersWithSpaces>65976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Microsoft Office User</cp:lastModifiedBy>
  <cp:revision>5</cp:revision>
  <cp:lastPrinted>2014-08-14T10:20:00Z</cp:lastPrinted>
  <dcterms:created xsi:type="dcterms:W3CDTF">2014-02-08T15:28:00Z</dcterms:created>
  <dcterms:modified xsi:type="dcterms:W3CDTF">2017-02-20T15:53:00Z</dcterms:modified>
</cp:coreProperties>
</file>