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30843" w14:textId="151475F6" w:rsidR="00BB6190" w:rsidRPr="00705732" w:rsidRDefault="00A7325F" w:rsidP="00007B8D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DC35C7">
        <w:rPr>
          <w:rFonts w:ascii="Times New Roman" w:eastAsia="Times New Roman" w:hAnsi="Times New Roman" w:cs="Times New Roman"/>
        </w:rPr>
        <w:t>The Sacred Mount</w:t>
      </w:r>
    </w:p>
    <w:p w14:paraId="51B2FE23" w14:textId="436F42F1" w:rsidR="00BE3F3B" w:rsidRPr="00705732" w:rsidRDefault="00BE3F3B" w:rsidP="00705732">
      <w:pPr>
        <w:spacing w:line="480" w:lineRule="auto"/>
        <w:rPr>
          <w:rFonts w:ascii="Times New Roman" w:hAnsi="Times New Roman" w:cs="Times New Roman"/>
        </w:rPr>
      </w:pPr>
      <w:r w:rsidRPr="00705732">
        <w:rPr>
          <w:rFonts w:ascii="Times New Roman" w:hAnsi="Times New Roman" w:cs="Times New Roman"/>
          <w:color w:val="000000"/>
        </w:rPr>
        <w:t>Adapted from Japanese myths surrounding Mt. Takamagahara, the Olympus company dexterously maintained their Japanese mythological heritage by renaming their camera company after the Western equivalent of the sacred mountai</w:t>
      </w:r>
      <w:r w:rsidRPr="00705732">
        <w:rPr>
          <w:rFonts w:ascii="Times New Roman" w:hAnsi="Times New Roman" w:cs="Times New Roman"/>
        </w:rPr>
        <w:t>n, the Greek Mt. Olympus.</w:t>
      </w:r>
      <w:r w:rsidR="005920B5" w:rsidRPr="00705732">
        <w:rPr>
          <w:rFonts w:ascii="Times New Roman" w:hAnsi="Times New Roman" w:cs="Times New Roman"/>
        </w:rPr>
        <w:t xml:space="preserve"> The meeting place of earth and</w:t>
      </w:r>
      <w:r w:rsidRPr="00705732">
        <w:rPr>
          <w:rFonts w:ascii="Times New Roman" w:hAnsi="Times New Roman" w:cs="Times New Roman"/>
        </w:rPr>
        <w:t xml:space="preserve"> heaven, the summit of Mt. Takamagahara, known as the “High Plain of Heaven,” was the sit</w:t>
      </w:r>
      <w:r w:rsidR="00F7499C" w:rsidRPr="00705732">
        <w:rPr>
          <w:rFonts w:ascii="Times New Roman" w:hAnsi="Times New Roman" w:cs="Times New Roman"/>
        </w:rPr>
        <w:t>e of creation in Japanese myth</w:t>
      </w:r>
      <w:r w:rsidRPr="00705732">
        <w:rPr>
          <w:rFonts w:ascii="Times New Roman" w:hAnsi="Times New Roman" w:cs="Times New Roman"/>
        </w:rPr>
        <w:t xml:space="preserve">. </w:t>
      </w:r>
      <w:r w:rsidRPr="00705732">
        <w:rPr>
          <w:rFonts w:ascii="Times New Roman" w:hAnsi="Times New Roman" w:cs="Times New Roman"/>
          <w:color w:val="000000"/>
        </w:rPr>
        <w:t>Rebranding themselves as</w:t>
      </w:r>
      <w:r w:rsidR="006C1E88" w:rsidRPr="00705732">
        <w:rPr>
          <w:rFonts w:ascii="Times New Roman" w:hAnsi="Times New Roman" w:cs="Times New Roman"/>
          <w:color w:val="000000"/>
        </w:rPr>
        <w:t xml:space="preserve"> the</w:t>
      </w:r>
      <w:r w:rsidRPr="00705732">
        <w:rPr>
          <w:rFonts w:ascii="Times New Roman" w:hAnsi="Times New Roman" w:cs="Times New Roman"/>
          <w:color w:val="000000"/>
        </w:rPr>
        <w:t xml:space="preserve"> </w:t>
      </w:r>
      <w:r w:rsidR="00A7325F">
        <w:rPr>
          <w:rFonts w:ascii="Times New Roman" w:hAnsi="Times New Roman" w:cs="Times New Roman"/>
          <w:color w:val="000000"/>
        </w:rPr>
        <w:t xml:space="preserve">Olympus Corporation, the </w:t>
      </w:r>
      <w:r w:rsidRPr="00705732">
        <w:rPr>
          <w:rFonts w:ascii="Times New Roman" w:hAnsi="Times New Roman" w:cs="Times New Roman"/>
          <w:color w:val="000000"/>
        </w:rPr>
        <w:t>compan</w:t>
      </w:r>
      <w:r w:rsidR="001677AE" w:rsidRPr="00705732">
        <w:rPr>
          <w:rFonts w:ascii="Times New Roman" w:hAnsi="Times New Roman" w:cs="Times New Roman"/>
          <w:color w:val="000000"/>
        </w:rPr>
        <w:t>y crafted</w:t>
      </w:r>
      <w:r w:rsidR="00A7325F">
        <w:rPr>
          <w:rFonts w:ascii="Times New Roman" w:hAnsi="Times New Roman" w:cs="Times New Roman"/>
          <w:color w:val="000000"/>
        </w:rPr>
        <w:t xml:space="preserve"> a</w:t>
      </w:r>
      <w:r w:rsidR="00AD7B2B" w:rsidRPr="00705732">
        <w:rPr>
          <w:rFonts w:ascii="Times New Roman" w:hAnsi="Times New Roman" w:cs="Times New Roman"/>
          <w:color w:val="000000"/>
        </w:rPr>
        <w:t xml:space="preserve"> recognizable </w:t>
      </w:r>
      <w:r w:rsidRPr="00705732">
        <w:rPr>
          <w:rFonts w:ascii="Times New Roman" w:hAnsi="Times New Roman" w:cs="Times New Roman"/>
          <w:color w:val="000000"/>
        </w:rPr>
        <w:t>vi</w:t>
      </w:r>
      <w:r w:rsidR="00AD7B2B" w:rsidRPr="00705732">
        <w:rPr>
          <w:rFonts w:ascii="Times New Roman" w:hAnsi="Times New Roman" w:cs="Times New Roman"/>
          <w:color w:val="000000"/>
        </w:rPr>
        <w:t>sual message</w:t>
      </w:r>
      <w:r w:rsidR="00A7325F">
        <w:rPr>
          <w:rFonts w:ascii="Times New Roman" w:hAnsi="Times New Roman" w:cs="Times New Roman"/>
          <w:color w:val="000000"/>
        </w:rPr>
        <w:t xml:space="preserve"> that drew upon</w:t>
      </w:r>
      <w:r w:rsidR="001677AE" w:rsidRPr="00705732">
        <w:rPr>
          <w:rFonts w:ascii="Times New Roman" w:hAnsi="Times New Roman" w:cs="Times New Roman"/>
          <w:color w:val="000000"/>
        </w:rPr>
        <w:t xml:space="preserve"> </w:t>
      </w:r>
      <w:r w:rsidR="00A7325F">
        <w:rPr>
          <w:rFonts w:ascii="Times New Roman" w:hAnsi="Times New Roman" w:cs="Times New Roman"/>
          <w:color w:val="000000"/>
        </w:rPr>
        <w:t xml:space="preserve">the </w:t>
      </w:r>
      <w:r w:rsidR="001677AE" w:rsidRPr="00705732">
        <w:rPr>
          <w:rFonts w:ascii="Times New Roman" w:hAnsi="Times New Roman" w:cs="Times New Roman"/>
          <w:color w:val="000000"/>
        </w:rPr>
        <w:t>mythos surrounding Mt. Olympus.</w:t>
      </w:r>
      <w:r w:rsidR="005A2CC5">
        <w:rPr>
          <w:rFonts w:ascii="Times New Roman" w:hAnsi="Times New Roman" w:cs="Times New Roman"/>
          <w:color w:val="000000"/>
        </w:rPr>
        <w:t xml:space="preserve"> Through the lenses of </w:t>
      </w:r>
      <w:r w:rsidR="00F7499C" w:rsidRPr="00705732">
        <w:rPr>
          <w:rFonts w:ascii="Times New Roman" w:hAnsi="Times New Roman" w:cs="Times New Roman"/>
          <w:color w:val="000000"/>
        </w:rPr>
        <w:t>Olympus cameras,</w:t>
      </w:r>
      <w:r w:rsidRPr="00705732">
        <w:rPr>
          <w:rFonts w:ascii="Times New Roman" w:hAnsi="Times New Roman" w:cs="Times New Roman"/>
          <w:color w:val="000000"/>
        </w:rPr>
        <w:t xml:space="preserve"> photographers could create art that is as intriguing, majestic and awe-inspiring as the creations of the gods of Greek mythology.</w:t>
      </w:r>
      <w:r w:rsidR="008A79D6" w:rsidRPr="00705732">
        <w:rPr>
          <w:rStyle w:val="FootnoteReference"/>
          <w:rFonts w:ascii="Times New Roman" w:hAnsi="Times New Roman" w:cs="Times New Roman"/>
          <w:color w:val="000000"/>
        </w:rPr>
        <w:footnoteReference w:id="1"/>
      </w:r>
      <w:r w:rsidRPr="00705732">
        <w:rPr>
          <w:rFonts w:ascii="Times New Roman" w:hAnsi="Times New Roman" w:cs="Times New Roman"/>
          <w:color w:val="000000"/>
        </w:rPr>
        <w:t xml:space="preserve"> </w:t>
      </w:r>
    </w:p>
    <w:p w14:paraId="5ACC7269" w14:textId="2F1F658F" w:rsidR="00BE3F3B" w:rsidRPr="00705732" w:rsidRDefault="00BE3F3B" w:rsidP="00FE4F24">
      <w:pPr>
        <w:spacing w:line="48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05732">
        <w:rPr>
          <w:rFonts w:ascii="Times New Roman" w:hAnsi="Times New Roman" w:cs="Times New Roman"/>
          <w:color w:val="222222"/>
          <w:shd w:val="clear" w:color="auto" w:fill="FFFFFF"/>
        </w:rPr>
        <w:tab/>
        <w:t>Olympus was founded in 1919 by the Japanese inventor, Takeshi Yamashita.</w:t>
      </w:r>
      <w:r w:rsidR="00535824" w:rsidRPr="00705732">
        <w:rPr>
          <w:rStyle w:val="FootnoteReference"/>
          <w:rFonts w:ascii="Times New Roman" w:hAnsi="Times New Roman" w:cs="Times New Roman"/>
          <w:color w:val="222222"/>
          <w:shd w:val="clear" w:color="auto" w:fill="FFFFFF"/>
        </w:rPr>
        <w:footnoteReference w:id="2"/>
      </w:r>
      <w:r w:rsidR="003625A8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7325F">
        <w:rPr>
          <w:rFonts w:ascii="Times New Roman" w:hAnsi="Times New Roman" w:cs="Times New Roman"/>
          <w:color w:val="222222"/>
          <w:shd w:val="clear" w:color="auto" w:fill="FFFFFF"/>
        </w:rPr>
        <w:t xml:space="preserve">Mirroring 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his </w:t>
      </w:r>
      <w:r w:rsidR="003625A8" w:rsidRPr="00705732">
        <w:rPr>
          <w:rFonts w:ascii="Times New Roman" w:hAnsi="Times New Roman" w:cs="Times New Roman"/>
          <w:color w:val="222222"/>
          <w:shd w:val="clear" w:color="auto" w:fill="FFFFFF"/>
        </w:rPr>
        <w:t>own aspirations of creating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compelling and legendary products, Yamashita named the company Takachiho Seisakusho. Referencing Mt. Takachiho, a spiritual mountain in the highlands of Kyushu, the peak of this actual mountain is recognized</w:t>
      </w:r>
      <w:r w:rsidR="00157A23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in mythology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as</w:t>
      </w:r>
      <w:r w:rsidR="00B1697D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1697D" w:rsidRPr="00705732">
        <w:rPr>
          <w:rFonts w:ascii="Times New Roman" w:hAnsi="Times New Roman" w:cs="Times New Roman"/>
          <w:color w:val="222222"/>
        </w:rPr>
        <w:t>Takamagahara,</w:t>
      </w:r>
      <w:r w:rsidRPr="00705732">
        <w:rPr>
          <w:rFonts w:ascii="Times New Roman" w:hAnsi="Times New Roman" w:cs="Times New Roman"/>
          <w:color w:val="222222"/>
        </w:rPr>
        <w:t xml:space="preserve"> 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the heavenly summit from </w:t>
      </w:r>
      <w:r w:rsidR="00535824" w:rsidRPr="00705732">
        <w:rPr>
          <w:rFonts w:ascii="Times New Roman" w:hAnsi="Times New Roman" w:cs="Times New Roman"/>
          <w:color w:val="222222"/>
          <w:shd w:val="clear" w:color="auto" w:fill="FFFFFF"/>
        </w:rPr>
        <w:t>which Japanese deities reigned.</w:t>
      </w:r>
      <w:r w:rsidR="00535824" w:rsidRPr="00705732">
        <w:rPr>
          <w:rStyle w:val="FootnoteReference"/>
          <w:rFonts w:ascii="Times New Roman" w:hAnsi="Times New Roman" w:cs="Times New Roman"/>
          <w:color w:val="222222"/>
          <w:shd w:val="clear" w:color="auto" w:fill="FFFFFF"/>
        </w:rPr>
        <w:footnoteReference w:id="3"/>
      </w:r>
      <w:r w:rsidR="00535824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>It is he</w:t>
      </w:r>
      <w:r w:rsidR="00F7499C" w:rsidRPr="00705732">
        <w:rPr>
          <w:rFonts w:ascii="Times New Roman" w:hAnsi="Times New Roman" w:cs="Times New Roman"/>
          <w:color w:val="222222"/>
          <w:shd w:val="clear" w:color="auto" w:fill="FFFFFF"/>
        </w:rPr>
        <w:t>re in Kyushu that the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over eight million </w:t>
      </w:r>
      <w:r w:rsidRPr="00705732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kami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>, or gods and goddesses</w:t>
      </w:r>
      <w:r w:rsidR="00BA2C8C" w:rsidRPr="00705732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came to be. The mythological tradition surrounding Takamagahara go</w:t>
      </w:r>
      <w:r w:rsidR="00EA14C0" w:rsidRPr="00705732">
        <w:rPr>
          <w:rFonts w:ascii="Times New Roman" w:hAnsi="Times New Roman" w:cs="Times New Roman"/>
          <w:color w:val="222222"/>
          <w:shd w:val="clear" w:color="auto" w:fill="FFFFFF"/>
        </w:rPr>
        <w:t>es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as far back as the Shinto religion</w:t>
      </w:r>
      <w:r w:rsidR="00F7499C" w:rsidRPr="00705732">
        <w:rPr>
          <w:rFonts w:ascii="Times New Roman" w:hAnsi="Times New Roman" w:cs="Times New Roman"/>
          <w:color w:val="222222"/>
          <w:shd w:val="clear" w:color="auto" w:fill="FFFFFF"/>
        </w:rPr>
        <w:t>, whose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C6849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many and </w:t>
      </w:r>
      <w:r w:rsidR="00F7499C" w:rsidRPr="00705732">
        <w:rPr>
          <w:rFonts w:ascii="Times New Roman" w:hAnsi="Times New Roman" w:cs="Times New Roman"/>
          <w:color w:val="222222"/>
          <w:shd w:val="clear" w:color="auto" w:fill="FFFFFF"/>
        </w:rPr>
        <w:t>varied</w:t>
      </w:r>
      <w:r w:rsidR="006C6849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anthropomorphic deities</w:t>
      </w:r>
      <w:r w:rsidR="00F7499C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57AEF" w:rsidRPr="00705732">
        <w:rPr>
          <w:rFonts w:ascii="Times New Roman" w:hAnsi="Times New Roman" w:cs="Times New Roman"/>
          <w:color w:val="222222"/>
          <w:shd w:val="clear" w:color="auto" w:fill="FFFFFF"/>
        </w:rPr>
        <w:t>bear sometimes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striking </w:t>
      </w:r>
      <w:r w:rsidR="006C6849" w:rsidRPr="00705732">
        <w:rPr>
          <w:rFonts w:ascii="Times New Roman" w:hAnsi="Times New Roman" w:cs="Times New Roman"/>
          <w:color w:val="222222"/>
          <w:shd w:val="clear" w:color="auto" w:fill="FFFFFF"/>
        </w:rPr>
        <w:t>similar</w:t>
      </w:r>
      <w:r w:rsidR="00F57AEF" w:rsidRPr="00705732">
        <w:rPr>
          <w:rFonts w:ascii="Times New Roman" w:hAnsi="Times New Roman" w:cs="Times New Roman"/>
          <w:color w:val="222222"/>
          <w:shd w:val="clear" w:color="auto" w:fill="FFFFFF"/>
        </w:rPr>
        <w:t>ities</w:t>
      </w:r>
      <w:r w:rsidR="006C6849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to the gods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of Greek mythology.</w:t>
      </w:r>
      <w:r w:rsidR="00535824" w:rsidRPr="00705732">
        <w:rPr>
          <w:rStyle w:val="FootnoteReference"/>
          <w:rFonts w:ascii="Times New Roman" w:hAnsi="Times New Roman" w:cs="Times New Roman"/>
          <w:color w:val="222222"/>
          <w:shd w:val="clear" w:color="auto" w:fill="FFFFFF"/>
        </w:rPr>
        <w:footnoteReference w:id="4"/>
      </w:r>
      <w:r w:rsidR="00F7499C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>Both mythological traditions</w:t>
      </w:r>
      <w:r w:rsidR="006C6849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are based in polytheism and display comparable divine hierarchies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. Just as Hera and Zeus rule over gods and mortals in the Greek world, Izanagi and Izanami </w:t>
      </w:r>
      <w:r w:rsidR="0095209D" w:rsidRPr="00705732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oversee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the Plain of the</w:t>
      </w:r>
      <w:r w:rsidR="005D61D6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High Heaven in Japanese mythos</w:t>
      </w:r>
      <w:r w:rsidR="00756382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. Two 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Shinto temples </w:t>
      </w:r>
      <w:r w:rsidR="00756382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remain on the mountain, representative of 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the </w:t>
      </w:r>
      <w:r w:rsidR="00756382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mountain’s 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sacred </w:t>
      </w:r>
      <w:r w:rsidR="00756382" w:rsidRPr="00705732">
        <w:rPr>
          <w:rFonts w:ascii="Times New Roman" w:hAnsi="Times New Roman" w:cs="Times New Roman"/>
          <w:color w:val="222222"/>
          <w:shd w:val="clear" w:color="auto" w:fill="FFFFFF"/>
        </w:rPr>
        <w:t>importance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3E5C8B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Comparatively, Greek temples </w:t>
      </w:r>
      <w:r w:rsidR="006C4AE9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such as the </w:t>
      </w:r>
      <w:r w:rsidR="006C4AE9" w:rsidRPr="006C4AE9">
        <w:rPr>
          <w:rFonts w:ascii="Times New Roman" w:eastAsia="Times New Roman" w:hAnsi="Times New Roman" w:cs="Times New Roman"/>
          <w:color w:val="21242C"/>
          <w:shd w:val="clear" w:color="auto" w:fill="FFFFFF"/>
        </w:rPr>
        <w:t>Periclean Parthenon of Athens</w:t>
      </w:r>
      <w:r w:rsidR="006C4AE9" w:rsidRPr="00705732">
        <w:rPr>
          <w:rFonts w:ascii="Times New Roman" w:eastAsia="Times New Roman" w:hAnsi="Times New Roman" w:cs="Times New Roman"/>
          <w:color w:val="21242C"/>
          <w:shd w:val="clear" w:color="auto" w:fill="FFFFFF"/>
        </w:rPr>
        <w:t xml:space="preserve"> were used to honor the Greek gods and goddesses of Olympus</w:t>
      </w:r>
      <w:r w:rsidR="006C4AE9" w:rsidRPr="00705732">
        <w:rPr>
          <w:rFonts w:ascii="Times New Roman" w:hAnsi="Times New Roman" w:cs="Times New Roman"/>
          <w:color w:val="222222"/>
          <w:shd w:val="clear" w:color="auto" w:fill="FFFFFF"/>
        </w:rPr>
        <w:t>, illustrating the growth of the classical Greek form.</w:t>
      </w:r>
      <w:r w:rsidR="005172DE" w:rsidRPr="00705732">
        <w:rPr>
          <w:rStyle w:val="FootnoteReference"/>
          <w:rFonts w:ascii="Times New Roman" w:hAnsi="Times New Roman" w:cs="Times New Roman"/>
          <w:color w:val="222222"/>
          <w:shd w:val="clear" w:color="auto" w:fill="FFFFFF"/>
        </w:rPr>
        <w:footnoteReference w:id="5"/>
      </w:r>
      <w:r w:rsidR="006C4AE9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24ADE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These </w:t>
      </w:r>
      <w:r w:rsidR="00756382" w:rsidRPr="00705732">
        <w:rPr>
          <w:rFonts w:ascii="Times New Roman" w:hAnsi="Times New Roman" w:cs="Times New Roman"/>
          <w:color w:val="222222"/>
          <w:shd w:val="clear" w:color="auto" w:fill="FFFFFF"/>
        </w:rPr>
        <w:t>parallelism</w:t>
      </w:r>
      <w:r w:rsidR="00C24ADE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s </w:t>
      </w:r>
      <w:r w:rsidR="00756382" w:rsidRPr="00705732">
        <w:rPr>
          <w:rFonts w:ascii="Times New Roman" w:hAnsi="Times New Roman" w:cs="Times New Roman"/>
          <w:color w:val="222222"/>
          <w:shd w:val="clear" w:color="auto" w:fill="FFFFFF"/>
        </w:rPr>
        <w:t>inspired</w:t>
      </w:r>
      <w:r w:rsidR="0070494E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Takachiho Seisakusho to rename </w:t>
      </w:r>
      <w:r w:rsidR="00C24ADE" w:rsidRPr="00705732">
        <w:rPr>
          <w:rFonts w:ascii="Times New Roman" w:hAnsi="Times New Roman" w:cs="Times New Roman"/>
          <w:color w:val="222222"/>
          <w:shd w:val="clear" w:color="auto" w:fill="FFFFFF"/>
        </w:rPr>
        <w:t>itself</w:t>
      </w:r>
      <w:r w:rsidR="0070494E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as the Olympus Corporation</w:t>
      </w:r>
      <w:r w:rsidR="00952470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in </w:t>
      </w:r>
      <w:r w:rsidR="00952470" w:rsidRPr="00705732">
        <w:rPr>
          <w:rFonts w:ascii="Times New Roman" w:eastAsia="Times New Roman" w:hAnsi="Times New Roman" w:cs="Times New Roman"/>
          <w:color w:val="000000"/>
          <w:shd w:val="clear" w:color="auto" w:fill="FFFFFF"/>
        </w:rPr>
        <w:t>1921</w:t>
      </w:r>
      <w:r w:rsidR="00FE4F24" w:rsidRPr="00705732">
        <w:rPr>
          <w:rFonts w:ascii="Times New Roman" w:eastAsia="Times New Roman" w:hAnsi="Times New Roman" w:cs="Times New Roman"/>
        </w:rPr>
        <w:t xml:space="preserve">, </w:t>
      </w:r>
      <w:r w:rsidR="00C24ADE" w:rsidRPr="00705732">
        <w:rPr>
          <w:rFonts w:ascii="Times New Roman" w:hAnsi="Times New Roman" w:cs="Times New Roman"/>
          <w:color w:val="222222"/>
          <w:shd w:val="clear" w:color="auto" w:fill="FFFFFF"/>
        </w:rPr>
        <w:t>shifting the company’s message to a different cultural traditi</w:t>
      </w:r>
      <w:r w:rsidR="00FE4F24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on, while remaining true to the </w:t>
      </w:r>
      <w:r w:rsidR="003D7D7B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mythological </w:t>
      </w:r>
      <w:r w:rsidR="00C24ADE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ideals </w:t>
      </w:r>
      <w:r w:rsidR="007C0E38">
        <w:rPr>
          <w:rFonts w:ascii="Times New Roman" w:hAnsi="Times New Roman" w:cs="Times New Roman"/>
          <w:color w:val="222222"/>
          <w:shd w:val="clear" w:color="auto" w:fill="FFFFFF"/>
        </w:rPr>
        <w:t>implied</w:t>
      </w:r>
      <w:r w:rsidR="00C24ADE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by its original name.</w:t>
      </w:r>
      <w:r w:rsidR="00D30983">
        <w:rPr>
          <w:rStyle w:val="FootnoteReference"/>
          <w:rFonts w:ascii="Times New Roman" w:hAnsi="Times New Roman" w:cs="Times New Roman"/>
          <w:color w:val="222222"/>
          <w:shd w:val="clear" w:color="auto" w:fill="FFFFFF"/>
        </w:rPr>
        <w:footnoteReference w:id="6"/>
      </w:r>
      <w:r w:rsidR="0070494E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1E7C6232" w14:textId="316376F4" w:rsidR="00D92E58" w:rsidRPr="00705732" w:rsidRDefault="0070494E" w:rsidP="0046128E">
      <w:pPr>
        <w:spacing w:line="480" w:lineRule="auto"/>
        <w:ind w:firstLine="720"/>
        <w:rPr>
          <w:rFonts w:ascii="Times New Roman" w:hAnsi="Times New Roman" w:cs="Times New Roman"/>
          <w:color w:val="222222"/>
          <w:shd w:val="clear" w:color="auto" w:fill="FFFFFF"/>
        </w:rPr>
      </w:pP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Bridging Heaven and Earth, Mt. Takachiho and Mt. Olympus </w:t>
      </w:r>
      <w:r w:rsidR="004C758F" w:rsidRPr="00705732">
        <w:rPr>
          <w:rFonts w:ascii="Times New Roman" w:hAnsi="Times New Roman" w:cs="Times New Roman"/>
          <w:color w:val="222222"/>
          <w:shd w:val="clear" w:color="auto" w:fill="FFFFFF"/>
        </w:rPr>
        <w:t>serve as points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of divine c</w:t>
      </w:r>
      <w:r w:rsidR="0046128E">
        <w:rPr>
          <w:rFonts w:ascii="Times New Roman" w:hAnsi="Times New Roman" w:cs="Times New Roman"/>
          <w:color w:val="222222"/>
          <w:shd w:val="clear" w:color="auto" w:fill="FFFFFF"/>
        </w:rPr>
        <w:t>reation, reflecting</w:t>
      </w:r>
      <w:r w:rsidR="004C758F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the company’s successful and rapid invention of a series of revolutionary products such as the </w:t>
      </w:r>
      <w:r w:rsidR="00BE3F3B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Asahi, the first microscope manufactured by Takachiho. </w:t>
      </w:r>
      <w:r w:rsidR="003D7D7B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As part of their efforts to increase visibility, </w:t>
      </w:r>
      <w:r w:rsidR="008A79D6" w:rsidRPr="00705732">
        <w:rPr>
          <w:rFonts w:ascii="Times New Roman" w:hAnsi="Times New Roman" w:cs="Times New Roman"/>
          <w:color w:val="222222"/>
          <w:shd w:val="clear" w:color="auto" w:fill="FFFFFF"/>
        </w:rPr>
        <w:t>the company adopted the trademark Olympus, a name instantly recognizable to their consumers and in keeping with the “aspiration of Olympus to illuminate the world with its optical devices, just like Takamagahara brought light to the world.”</w:t>
      </w:r>
      <w:r w:rsidR="00D30983">
        <w:rPr>
          <w:rStyle w:val="FootnoteReference"/>
          <w:rFonts w:ascii="Times New Roman" w:hAnsi="Times New Roman" w:cs="Times New Roman"/>
          <w:color w:val="222222"/>
          <w:shd w:val="clear" w:color="auto" w:fill="FFFFFF"/>
        </w:rPr>
        <w:footnoteReference w:id="7"/>
      </w:r>
      <w:r w:rsidR="00D309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D30983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>Today, t</w:t>
      </w:r>
      <w:r w:rsidR="00B94DD7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he Olympus Company has 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leveraged its brand to attract a variety </w:t>
      </w:r>
      <w:r w:rsidR="00FC6B69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of 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>amateur</w:t>
      </w:r>
      <w:r w:rsidR="00A61EE4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and professional</w:t>
      </w:r>
      <w:r w:rsidR="00A61EE4">
        <w:rPr>
          <w:rFonts w:ascii="Times New Roman" w:hAnsi="Times New Roman" w:cs="Times New Roman"/>
          <w:color w:val="222222"/>
          <w:shd w:val="clear" w:color="auto" w:fill="FFFFFF"/>
        </w:rPr>
        <w:t xml:space="preserve">s 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through </w:t>
      </w:r>
      <w:r w:rsidR="001F029F" w:rsidRPr="00705732">
        <w:rPr>
          <w:rFonts w:ascii="Times New Roman" w:hAnsi="Times New Roman" w:cs="Times New Roman"/>
          <w:color w:val="222222"/>
          <w:shd w:val="clear" w:color="auto" w:fill="FFFFFF"/>
        </w:rPr>
        <w:t>effective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messaging of</w:t>
      </w:r>
      <w:r w:rsidR="001F029F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the photographer’s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divinely inspired creative</w:t>
      </w:r>
      <w:r w:rsidR="00FC6B69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>potential. The name implies that w</w:t>
      </w:r>
      <w:r w:rsidR="00FC6B69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hen using an Olympus product, one 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holds the power to give form to grandiose </w:t>
      </w:r>
      <w:r w:rsidR="00FC6B69" w:rsidRPr="00705732">
        <w:rPr>
          <w:rFonts w:ascii="Times New Roman" w:hAnsi="Times New Roman" w:cs="Times New Roman"/>
          <w:color w:val="222222"/>
          <w:shd w:val="clear" w:color="auto" w:fill="FFFFFF"/>
        </w:rPr>
        <w:t>ideas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>, capturing an image that appears</w:t>
      </w:r>
      <w:r w:rsidR="0046128E">
        <w:rPr>
          <w:rFonts w:ascii="Times New Roman" w:hAnsi="Times New Roman" w:cs="Times New Roman"/>
          <w:color w:val="222222"/>
          <w:shd w:val="clear" w:color="auto" w:fill="FFFFFF"/>
        </w:rPr>
        <w:t xml:space="preserve"> to be 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>from a divine realm—</w:t>
      </w:r>
      <w:r w:rsidR="00A61EE4">
        <w:rPr>
          <w:rFonts w:ascii="Times New Roman" w:hAnsi="Times New Roman" w:cs="Times New Roman"/>
          <w:color w:val="222222"/>
          <w:shd w:val="clear" w:color="auto" w:fill="FFFFFF"/>
        </w:rPr>
        <w:t>a quality</w:t>
      </w:r>
      <w:r w:rsidR="009B6EA5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other manufacture</w:t>
      </w:r>
      <w:r w:rsidR="00BA2C8C" w:rsidRPr="00705732">
        <w:rPr>
          <w:rFonts w:ascii="Times New Roman" w:hAnsi="Times New Roman" w:cs="Times New Roman"/>
          <w:color w:val="222222"/>
          <w:shd w:val="clear" w:color="auto" w:fill="FFFFFF"/>
        </w:rPr>
        <w:t>r</w:t>
      </w:r>
      <w:r w:rsidR="009B6EA5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s </w:t>
      </w:r>
      <w:r w:rsidR="00A61EE4">
        <w:rPr>
          <w:rFonts w:ascii="Times New Roman" w:hAnsi="Times New Roman" w:cs="Times New Roman"/>
          <w:color w:val="222222"/>
          <w:shd w:val="clear" w:color="auto" w:fill="FFFFFF"/>
        </w:rPr>
        <w:t>lack</w:t>
      </w:r>
      <w:r w:rsidR="009B6EA5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FC40CC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Taking </w:t>
      </w:r>
      <w:r w:rsidR="00A61EE4">
        <w:rPr>
          <w:rFonts w:ascii="Times New Roman" w:hAnsi="Times New Roman" w:cs="Times New Roman"/>
          <w:color w:val="222222"/>
          <w:shd w:val="clear" w:color="auto" w:fill="FFFFFF"/>
        </w:rPr>
        <w:t>their name from Mt. Olympus gives</w:t>
      </w:r>
      <w:r w:rsidR="00C3451B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the advantage of familiarity, an effective </w:t>
      </w:r>
      <w:r w:rsidR="00DA4E25" w:rsidRPr="00705732">
        <w:rPr>
          <w:rFonts w:ascii="Times New Roman" w:hAnsi="Times New Roman" w:cs="Times New Roman"/>
          <w:color w:val="222222"/>
          <w:shd w:val="clear" w:color="auto" w:fill="FFFFFF"/>
        </w:rPr>
        <w:t>marketing ploy</w:t>
      </w:r>
      <w:r w:rsidR="00C3451B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61EE4">
        <w:rPr>
          <w:rFonts w:ascii="Times New Roman" w:hAnsi="Times New Roman" w:cs="Times New Roman"/>
          <w:color w:val="222222"/>
          <w:shd w:val="clear" w:color="auto" w:fill="FFFFFF"/>
        </w:rPr>
        <w:t>associating</w:t>
      </w:r>
      <w:r w:rsidR="00C3451B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their cameras with the majesty of divinity, prompting their </w:t>
      </w:r>
      <w:r w:rsidR="00974112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consumers </w:t>
      </w:r>
      <w:r w:rsidR="00C3451B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to </w:t>
      </w:r>
      <w:r w:rsidR="00974112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imagine their </w:t>
      </w:r>
      <w:r w:rsidR="005B5356" w:rsidRPr="00705732">
        <w:rPr>
          <w:rFonts w:ascii="Times New Roman" w:hAnsi="Times New Roman" w:cs="Times New Roman"/>
          <w:color w:val="222222"/>
          <w:shd w:val="clear" w:color="auto" w:fill="FFFFFF"/>
        </w:rPr>
        <w:t>p</w:t>
      </w:r>
      <w:r w:rsidR="00FC6B69" w:rsidRPr="00705732">
        <w:rPr>
          <w:rFonts w:ascii="Times New Roman" w:hAnsi="Times New Roman" w:cs="Times New Roman"/>
          <w:color w:val="222222"/>
          <w:shd w:val="clear" w:color="auto" w:fill="FFFFFF"/>
        </w:rPr>
        <w:t>hotographic visions</w:t>
      </w:r>
      <w:r w:rsidR="00974112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F7A26">
        <w:rPr>
          <w:rFonts w:ascii="Times New Roman" w:hAnsi="Times New Roman" w:cs="Times New Roman"/>
          <w:color w:val="222222"/>
          <w:shd w:val="clear" w:color="auto" w:fill="FFFFFF"/>
        </w:rPr>
        <w:t>come</w:t>
      </w:r>
      <w:r w:rsidR="00C3451B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C6B69" w:rsidRPr="00705732">
        <w:rPr>
          <w:rFonts w:ascii="Times New Roman" w:hAnsi="Times New Roman" w:cs="Times New Roman"/>
          <w:color w:val="222222"/>
          <w:shd w:val="clear" w:color="auto" w:fill="FFFFFF"/>
        </w:rPr>
        <w:t>to life</w:t>
      </w:r>
      <w:r w:rsidR="00C3451B" w:rsidRPr="00705732">
        <w:rPr>
          <w:rFonts w:ascii="Times New Roman" w:hAnsi="Times New Roman" w:cs="Times New Roman"/>
          <w:color w:val="222222"/>
          <w:shd w:val="clear" w:color="auto" w:fill="FFFFFF"/>
        </w:rPr>
        <w:t xml:space="preserve"> as if inspired by the gods themselves</w:t>
      </w:r>
      <w:r w:rsidR="00BB6190" w:rsidRPr="00705732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sectPr w:rsidR="00D92E58" w:rsidRPr="00705732" w:rsidSect="00BB6190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87B5D" w14:textId="77777777" w:rsidR="002F4199" w:rsidRDefault="002F4199" w:rsidP="00BE3F3B">
      <w:r>
        <w:separator/>
      </w:r>
    </w:p>
  </w:endnote>
  <w:endnote w:type="continuationSeparator" w:id="0">
    <w:p w14:paraId="4F50B5A5" w14:textId="77777777" w:rsidR="002F4199" w:rsidRDefault="002F4199" w:rsidP="00BE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4247E" w14:textId="77777777" w:rsidR="002F4199" w:rsidRDefault="002F4199" w:rsidP="00BE3F3B">
      <w:r>
        <w:separator/>
      </w:r>
    </w:p>
  </w:footnote>
  <w:footnote w:type="continuationSeparator" w:id="0">
    <w:p w14:paraId="3A6559EF" w14:textId="77777777" w:rsidR="002F4199" w:rsidRDefault="002F4199" w:rsidP="00BE3F3B">
      <w:r>
        <w:continuationSeparator/>
      </w:r>
    </w:p>
  </w:footnote>
  <w:footnote w:id="1">
    <w:p w14:paraId="7BF4253A" w14:textId="182796CC" w:rsidR="00D932E7" w:rsidRPr="00D30983" w:rsidRDefault="008A79D6" w:rsidP="00EB44F5">
      <w:pPr>
        <w:pStyle w:val="FootnoteText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D3098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30983">
        <w:rPr>
          <w:rFonts w:ascii="Times New Roman" w:hAnsi="Times New Roman" w:cs="Times New Roman"/>
          <w:sz w:val="20"/>
          <w:szCs w:val="20"/>
        </w:rPr>
        <w:t xml:space="preserve"> </w:t>
      </w:r>
      <w:r w:rsidR="00F60B21" w:rsidRPr="00D30983">
        <w:rPr>
          <w:rFonts w:ascii="Times New Roman" w:hAnsi="Times New Roman" w:cs="Times New Roman"/>
          <w:sz w:val="20"/>
          <w:szCs w:val="20"/>
        </w:rPr>
        <w:t>John S. Brownlee</w:t>
      </w:r>
      <w:r w:rsidR="00F60B21" w:rsidRPr="00D3098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D30983">
        <w:rPr>
          <w:rFonts w:ascii="Times New Roman" w:hAnsi="Times New Roman" w:cs="Times New Roman"/>
          <w:i/>
          <w:color w:val="000000"/>
          <w:sz w:val="20"/>
          <w:szCs w:val="20"/>
        </w:rPr>
        <w:t>Japanese Historians and the National Myths</w:t>
      </w:r>
      <w:r w:rsidR="00931DBD" w:rsidRPr="00D30983">
        <w:rPr>
          <w:rFonts w:ascii="Times New Roman" w:hAnsi="Times New Roman" w:cs="Times New Roman"/>
          <w:i/>
          <w:color w:val="000000"/>
          <w:sz w:val="20"/>
          <w:szCs w:val="20"/>
        </w:rPr>
        <w:t>: 1600-1945: The Age of Gods and Emperor Jinmu</w:t>
      </w:r>
      <w:r w:rsidR="00F57AEF" w:rsidRPr="00D30983">
        <w:rPr>
          <w:rFonts w:ascii="Times New Roman" w:hAnsi="Times New Roman" w:cs="Times New Roman"/>
          <w:color w:val="000000"/>
          <w:sz w:val="20"/>
          <w:szCs w:val="20"/>
        </w:rPr>
        <w:t xml:space="preserve"> (Vancouver</w:t>
      </w:r>
      <w:r w:rsidR="00931DBD" w:rsidRPr="00D30983">
        <w:rPr>
          <w:rFonts w:ascii="Times New Roman" w:hAnsi="Times New Roman" w:cs="Times New Roman"/>
          <w:color w:val="000000"/>
          <w:sz w:val="20"/>
          <w:szCs w:val="20"/>
        </w:rPr>
        <w:t xml:space="preserve">: University of British Columbia Press, 1999), </w:t>
      </w:r>
      <w:r w:rsidR="00F60B21" w:rsidRPr="00D30983">
        <w:rPr>
          <w:rFonts w:ascii="Times New Roman" w:hAnsi="Times New Roman" w:cs="Times New Roman"/>
          <w:color w:val="000000"/>
          <w:sz w:val="20"/>
          <w:szCs w:val="20"/>
        </w:rPr>
        <w:t xml:space="preserve">18. </w:t>
      </w:r>
    </w:p>
  </w:footnote>
  <w:footnote w:id="2">
    <w:p w14:paraId="60452558" w14:textId="6460C93B" w:rsidR="00D932E7" w:rsidRPr="00D30983" w:rsidRDefault="00535824" w:rsidP="00EB44F5">
      <w:pPr>
        <w:ind w:firstLine="720"/>
        <w:rPr>
          <w:rFonts w:ascii="Times New Roman" w:hAnsi="Times New Roman" w:cs="Times New Roman"/>
          <w:color w:val="1155CC"/>
          <w:sz w:val="20"/>
          <w:szCs w:val="20"/>
          <w:u w:val="single"/>
        </w:rPr>
      </w:pPr>
      <w:r w:rsidRPr="00D3098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2950F3" w:rsidRPr="00D30983">
        <w:rPr>
          <w:rFonts w:ascii="Times New Roman" w:hAnsi="Times New Roman" w:cs="Times New Roman"/>
          <w:sz w:val="20"/>
          <w:szCs w:val="20"/>
        </w:rPr>
        <w:t xml:space="preserve"> “Founding of Olympus,” Founding of Olympus: Milestones: Olympus, 1,</w:t>
      </w:r>
      <w:r w:rsidRPr="00D30983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D30983">
          <w:rPr>
            <w:rFonts w:ascii="Times New Roman" w:hAnsi="Times New Roman" w:cs="Times New Roman"/>
            <w:color w:val="1155CC"/>
            <w:sz w:val="20"/>
            <w:szCs w:val="20"/>
            <w:u w:val="single"/>
          </w:rPr>
          <w:t>https://www.olympus-global.com/company/milestones/founding.html</w:t>
        </w:r>
      </w:hyperlink>
      <w:r w:rsidR="002950F3" w:rsidRPr="00D30983">
        <w:rPr>
          <w:rFonts w:ascii="Times New Roman" w:hAnsi="Times New Roman" w:cs="Times New Roman"/>
          <w:color w:val="1155CC"/>
          <w:sz w:val="20"/>
          <w:szCs w:val="20"/>
          <w:u w:val="single"/>
        </w:rPr>
        <w:t>.</w:t>
      </w:r>
    </w:p>
  </w:footnote>
  <w:footnote w:id="3">
    <w:p w14:paraId="57B683CC" w14:textId="6BC0F415" w:rsidR="00D932E7" w:rsidRPr="00D30983" w:rsidRDefault="00535824" w:rsidP="00EB44F5">
      <w:pPr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D3098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30983">
        <w:rPr>
          <w:rFonts w:ascii="Times New Roman" w:hAnsi="Times New Roman" w:cs="Times New Roman"/>
          <w:sz w:val="20"/>
          <w:szCs w:val="20"/>
        </w:rPr>
        <w:t xml:space="preserve"> </w:t>
      </w:r>
      <w:r w:rsidRPr="00D30983">
        <w:rPr>
          <w:rFonts w:ascii="Times New Roman" w:hAnsi="Times New Roman" w:cs="Times New Roman"/>
          <w:color w:val="000000"/>
          <w:sz w:val="20"/>
          <w:szCs w:val="20"/>
        </w:rPr>
        <w:t>Brownlee</w:t>
      </w:r>
      <w:r w:rsidR="002950F3" w:rsidRPr="00D30983">
        <w:rPr>
          <w:rFonts w:ascii="Times New Roman" w:hAnsi="Times New Roman" w:cs="Times New Roman"/>
          <w:color w:val="000000"/>
          <w:sz w:val="20"/>
          <w:szCs w:val="20"/>
        </w:rPr>
        <w:t xml:space="preserve">, 47. </w:t>
      </w:r>
    </w:p>
  </w:footnote>
  <w:footnote w:id="4">
    <w:p w14:paraId="06266FD4" w14:textId="66F0D3C1" w:rsidR="00535824" w:rsidRPr="00F60CF8" w:rsidRDefault="00535824" w:rsidP="002950F3">
      <w:pPr>
        <w:pStyle w:val="FootnoteText"/>
        <w:ind w:firstLine="720"/>
        <w:rPr>
          <w:rFonts w:ascii="Times" w:hAnsi="Times"/>
          <w:sz w:val="20"/>
          <w:szCs w:val="20"/>
        </w:rPr>
      </w:pPr>
      <w:r w:rsidRPr="00D3098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30983">
        <w:rPr>
          <w:rFonts w:ascii="Times New Roman" w:hAnsi="Times New Roman" w:cs="Times New Roman"/>
          <w:sz w:val="20"/>
          <w:szCs w:val="20"/>
        </w:rPr>
        <w:t xml:space="preserve"> </w:t>
      </w:r>
      <w:r w:rsidR="002950F3" w:rsidRPr="00D30983">
        <w:rPr>
          <w:rFonts w:ascii="Times New Roman" w:hAnsi="Times New Roman" w:cs="Times New Roman"/>
          <w:color w:val="000000"/>
          <w:sz w:val="20"/>
          <w:szCs w:val="20"/>
        </w:rPr>
        <w:t xml:space="preserve">Genchi Katō, </w:t>
      </w:r>
      <w:r w:rsidR="002950F3" w:rsidRPr="00D30983">
        <w:rPr>
          <w:rFonts w:ascii="Times New Roman" w:hAnsi="Times New Roman" w:cs="Times New Roman"/>
          <w:i/>
          <w:color w:val="000000"/>
          <w:sz w:val="20"/>
          <w:szCs w:val="20"/>
        </w:rPr>
        <w:t>A Study of Shinto: The Religion of the Japanese Nation</w:t>
      </w:r>
      <w:r w:rsidR="002950F3" w:rsidRPr="00D30983">
        <w:rPr>
          <w:rFonts w:ascii="Times New Roman" w:hAnsi="Times New Roman" w:cs="Times New Roman"/>
          <w:color w:val="000000"/>
          <w:sz w:val="20"/>
          <w:szCs w:val="20"/>
        </w:rPr>
        <w:t xml:space="preserve"> (Abingdon, Oxon: Routledge, 2013), 74.</w:t>
      </w:r>
      <w:r w:rsidR="00EB44F5" w:rsidRPr="00D30983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60110" w:rsidRPr="00D30983">
        <w:rPr>
          <w:rFonts w:ascii="Times New Roman" w:hAnsi="Times New Roman" w:cs="Times New Roman"/>
          <w:color w:val="000000"/>
          <w:sz w:val="20"/>
          <w:szCs w:val="20"/>
        </w:rPr>
        <w:t>Janurary 21, 2018.</w:t>
      </w:r>
    </w:p>
  </w:footnote>
  <w:footnote w:id="5">
    <w:p w14:paraId="1095FDA1" w14:textId="69337C10" w:rsidR="005172DE" w:rsidRPr="00D30983" w:rsidRDefault="005172DE" w:rsidP="001410EF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D3098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30983">
        <w:rPr>
          <w:rFonts w:ascii="Times New Roman" w:hAnsi="Times New Roman" w:cs="Times New Roman"/>
          <w:sz w:val="20"/>
          <w:szCs w:val="20"/>
        </w:rPr>
        <w:t xml:space="preserve"> </w:t>
      </w:r>
      <w:r w:rsidR="00D30983" w:rsidRPr="00D30983">
        <w:rPr>
          <w:rFonts w:ascii="Times New Roman" w:hAnsi="Times New Roman" w:cs="Times New Roman"/>
          <w:sz w:val="20"/>
          <w:szCs w:val="20"/>
        </w:rPr>
        <w:t>Jefferey A. Becker, "Introduction to Greek architecture (article)," Khan Academy, , accessed January 27, 2018, https://www.khanacademy.org/humanities/ancient-art-civilizations/greek-art/beginners-guide-greece/a/introduction-to-greek-architecture.</w:t>
      </w:r>
    </w:p>
  </w:footnote>
  <w:footnote w:id="6">
    <w:p w14:paraId="4D0118D8" w14:textId="1052C49E" w:rsidR="00D30983" w:rsidRDefault="00D30983" w:rsidP="001410EF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 w:rsidR="00967B9E">
        <w:rPr>
          <w:rFonts w:ascii="Times New Roman" w:hAnsi="Times New Roman" w:cs="Times New Roman"/>
          <w:sz w:val="20"/>
          <w:szCs w:val="20"/>
        </w:rPr>
        <w:t>“Founding of Olympus.</w:t>
      </w:r>
      <w:r w:rsidRPr="00D30983">
        <w:rPr>
          <w:rFonts w:ascii="Times New Roman" w:hAnsi="Times New Roman" w:cs="Times New Roman"/>
          <w:sz w:val="20"/>
          <w:szCs w:val="20"/>
        </w:rPr>
        <w:t>”</w:t>
      </w:r>
    </w:p>
  </w:footnote>
  <w:footnote w:id="7">
    <w:p w14:paraId="520CEECC" w14:textId="63225CD6" w:rsidR="00D30983" w:rsidRDefault="00D30983" w:rsidP="001410EF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 w:rsidRPr="00D30983">
        <w:rPr>
          <w:rFonts w:ascii="Times New Roman" w:hAnsi="Times New Roman" w:cs="Times New Roman"/>
          <w:i/>
          <w:sz w:val="20"/>
          <w:szCs w:val="20"/>
        </w:rPr>
        <w:t>Brills New Pauly Online</w:t>
      </w:r>
      <w:r w:rsidRPr="00D30983">
        <w:rPr>
          <w:rFonts w:ascii="Times New Roman" w:hAnsi="Times New Roman" w:cs="Times New Roman"/>
          <w:sz w:val="20"/>
          <w:szCs w:val="20"/>
        </w:rPr>
        <w:t xml:space="preserve">, s.v. “Olympus,” accessed 24 Jan 2018, </w:t>
      </w:r>
      <w:hyperlink r:id="rId2" w:history="1">
        <w:r w:rsidRPr="00D30983">
          <w:rPr>
            <w:rStyle w:val="Hyperlink"/>
            <w:rFonts w:ascii="Times New Roman" w:hAnsi="Times New Roman" w:cs="Times New Roman"/>
            <w:sz w:val="20"/>
            <w:szCs w:val="20"/>
          </w:rPr>
          <w:t>http://dx.doi.org/10.1163/1574-9347</w:t>
        </w:r>
      </w:hyperlink>
      <w:r w:rsidRPr="00D30983">
        <w:rPr>
          <w:rFonts w:ascii="Times New Roman" w:hAnsi="Times New Roman" w:cs="Times New Roman"/>
          <w:sz w:val="20"/>
          <w:szCs w:val="20"/>
          <w:u w:val="single"/>
        </w:rPr>
        <w:t>_bnp_3830600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5B3F3" w14:textId="77777777" w:rsidR="00BB6190" w:rsidRPr="00BE3F3B" w:rsidRDefault="00BB6190" w:rsidP="00BB6190">
    <w:pPr>
      <w:rPr>
        <w:rFonts w:ascii="Times New Roman" w:eastAsia="Times New Roman" w:hAnsi="Times New Roman" w:cs="Times New Roman"/>
      </w:rPr>
    </w:pPr>
  </w:p>
  <w:p w14:paraId="7E8535FC" w14:textId="77777777" w:rsidR="00BB6190" w:rsidRPr="00BE3F3B" w:rsidRDefault="00BB6190" w:rsidP="00BB6190">
    <w:pPr>
      <w:rPr>
        <w:rFonts w:ascii="Times New Roman" w:hAnsi="Times New Roman" w:cs="Times New Roman"/>
      </w:rPr>
    </w:pPr>
    <w:r w:rsidRPr="00BE3F3B">
      <w:rPr>
        <w:rFonts w:ascii="Times New Roman" w:hAnsi="Times New Roman" w:cs="Times New Roman"/>
        <w:color w:val="000000"/>
      </w:rPr>
      <w:tab/>
    </w:r>
    <w:r w:rsidRPr="00BE3F3B">
      <w:rPr>
        <w:rFonts w:ascii="Times New Roman" w:hAnsi="Times New Roman" w:cs="Times New Roman"/>
        <w:color w:val="000000"/>
      </w:rPr>
      <w:tab/>
    </w:r>
    <w:r w:rsidRPr="00BE3F3B">
      <w:rPr>
        <w:rFonts w:ascii="Times New Roman" w:hAnsi="Times New Roman" w:cs="Times New Roman"/>
        <w:color w:val="000000"/>
      </w:rPr>
      <w:tab/>
    </w:r>
    <w:r w:rsidRPr="00BE3F3B">
      <w:rPr>
        <w:rFonts w:ascii="Times New Roman" w:hAnsi="Times New Roman" w:cs="Times New Roman"/>
        <w:color w:val="000000"/>
      </w:rPr>
      <w:tab/>
    </w:r>
    <w:r w:rsidRPr="00BE3F3B">
      <w:rPr>
        <w:rFonts w:ascii="Times New Roman" w:hAnsi="Times New Roman" w:cs="Times New Roman"/>
        <w:color w:val="000000"/>
      </w:rPr>
      <w:tab/>
    </w:r>
    <w:r w:rsidRPr="00BE3F3B">
      <w:rPr>
        <w:rFonts w:ascii="Times New Roman" w:hAnsi="Times New Roman" w:cs="Times New Roman"/>
        <w:color w:val="000000"/>
      </w:rPr>
      <w:tab/>
    </w:r>
    <w:r w:rsidRPr="00BE3F3B">
      <w:rPr>
        <w:rFonts w:ascii="Times New Roman" w:hAnsi="Times New Roman" w:cs="Times New Roman"/>
        <w:color w:val="000000"/>
      </w:rPr>
      <w:tab/>
    </w:r>
    <w:r w:rsidRPr="00BE3F3B">
      <w:rPr>
        <w:rFonts w:ascii="Times New Roman" w:hAnsi="Times New Roman" w:cs="Times New Roman"/>
        <w:color w:val="000000"/>
      </w:rPr>
      <w:tab/>
    </w:r>
    <w:r w:rsidRPr="00BE3F3B">
      <w:rPr>
        <w:rFonts w:ascii="Times New Roman" w:hAnsi="Times New Roman" w:cs="Times New Roman"/>
        <w:color w:val="000000"/>
      </w:rPr>
      <w:tab/>
    </w:r>
    <w:r w:rsidRPr="00BE3F3B">
      <w:rPr>
        <w:rFonts w:ascii="Times New Roman" w:hAnsi="Times New Roman" w:cs="Times New Roman"/>
        <w:color w:val="000000"/>
      </w:rPr>
      <w:tab/>
      <w:t xml:space="preserve">            Lupita Herrera</w:t>
    </w:r>
  </w:p>
  <w:p w14:paraId="65557023" w14:textId="160B8D8E" w:rsidR="00BB6190" w:rsidRPr="00705732" w:rsidRDefault="00F57AEF" w:rsidP="00705732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000000"/>
      </w:rPr>
      <w:t xml:space="preserve">Reception Paper #1 </w:t>
    </w:r>
    <w:r w:rsidR="00BB6190" w:rsidRPr="00BE3F3B">
      <w:rPr>
        <w:rFonts w:ascii="Times New Roman" w:eastAsia="Times New Roman" w:hAnsi="Times New Roman" w:cs="Times New Roman"/>
        <w:color w:val="000000"/>
      </w:rPr>
      <w:tab/>
    </w:r>
    <w:r w:rsidR="00BB6190" w:rsidRPr="00BE3F3B">
      <w:rPr>
        <w:rFonts w:ascii="Times New Roman" w:eastAsia="Times New Roman" w:hAnsi="Times New Roman" w:cs="Times New Roman"/>
        <w:color w:val="000000"/>
      </w:rPr>
      <w:tab/>
    </w:r>
    <w:r w:rsidR="00BB6190" w:rsidRPr="00BE3F3B">
      <w:rPr>
        <w:rFonts w:ascii="Times New Roman" w:eastAsia="Times New Roman" w:hAnsi="Times New Roman" w:cs="Times New Roman"/>
        <w:color w:val="000000"/>
      </w:rPr>
      <w:tab/>
    </w:r>
    <w:r w:rsidR="00BB6190" w:rsidRPr="00BE3F3B">
      <w:rPr>
        <w:rFonts w:ascii="Times New Roman" w:eastAsia="Times New Roman" w:hAnsi="Times New Roman" w:cs="Times New Roman"/>
        <w:color w:val="000000"/>
      </w:rPr>
      <w:tab/>
    </w:r>
    <w:r w:rsidR="00BB6190" w:rsidRPr="00BE3F3B">
      <w:rPr>
        <w:rFonts w:ascii="Times New Roman" w:eastAsia="Times New Roman" w:hAnsi="Times New Roman" w:cs="Times New Roman"/>
        <w:color w:val="000000"/>
      </w:rPr>
      <w:tab/>
    </w:r>
    <w:r w:rsidR="00BB6190" w:rsidRPr="00BE3F3B">
      <w:rPr>
        <w:rFonts w:ascii="Times New Roman" w:eastAsia="Times New Roman" w:hAnsi="Times New Roman" w:cs="Times New Roman"/>
        <w:color w:val="000000"/>
      </w:rPr>
      <w:tab/>
    </w:r>
    <w:r w:rsidR="00BB6190" w:rsidRPr="00BE3F3B">
      <w:rPr>
        <w:rFonts w:ascii="Times New Roman" w:eastAsia="Times New Roman" w:hAnsi="Times New Roman" w:cs="Times New Roman"/>
        <w:color w:val="000000"/>
      </w:rPr>
      <w:tab/>
    </w:r>
    <w:r w:rsidR="00BB6190" w:rsidRPr="00BE3F3B"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 xml:space="preserve">           </w:t>
    </w:r>
    <w:r w:rsidR="00BB6190" w:rsidRPr="00BE3F3B">
      <w:rPr>
        <w:rFonts w:ascii="Times New Roman" w:eastAsia="Times New Roman" w:hAnsi="Times New Roman" w:cs="Times New Roman"/>
        <w:color w:val="000000"/>
      </w:rPr>
      <w:t>CICv241.002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3B"/>
    <w:rsid w:val="00007B8D"/>
    <w:rsid w:val="000378DC"/>
    <w:rsid w:val="001410EF"/>
    <w:rsid w:val="00157A23"/>
    <w:rsid w:val="001677AE"/>
    <w:rsid w:val="0019637C"/>
    <w:rsid w:val="001E24AD"/>
    <w:rsid w:val="001F029F"/>
    <w:rsid w:val="001F13B0"/>
    <w:rsid w:val="00267754"/>
    <w:rsid w:val="002950F3"/>
    <w:rsid w:val="002C6A11"/>
    <w:rsid w:val="002D7CAD"/>
    <w:rsid w:val="002F4199"/>
    <w:rsid w:val="0030556C"/>
    <w:rsid w:val="003625A8"/>
    <w:rsid w:val="003635AE"/>
    <w:rsid w:val="003D7D7B"/>
    <w:rsid w:val="003E5C8B"/>
    <w:rsid w:val="0046128E"/>
    <w:rsid w:val="004B0753"/>
    <w:rsid w:val="004C758F"/>
    <w:rsid w:val="004F7A26"/>
    <w:rsid w:val="00511DB3"/>
    <w:rsid w:val="005172DE"/>
    <w:rsid w:val="00525EA2"/>
    <w:rsid w:val="00535824"/>
    <w:rsid w:val="005920B5"/>
    <w:rsid w:val="005A2CC5"/>
    <w:rsid w:val="005B5356"/>
    <w:rsid w:val="005C0C1E"/>
    <w:rsid w:val="005D61D6"/>
    <w:rsid w:val="006041AA"/>
    <w:rsid w:val="0060611B"/>
    <w:rsid w:val="006C1E88"/>
    <w:rsid w:val="006C4AE9"/>
    <w:rsid w:val="006C666E"/>
    <w:rsid w:val="006C6849"/>
    <w:rsid w:val="006E45EB"/>
    <w:rsid w:val="006F780C"/>
    <w:rsid w:val="0070494E"/>
    <w:rsid w:val="00705732"/>
    <w:rsid w:val="00756382"/>
    <w:rsid w:val="007C0E38"/>
    <w:rsid w:val="008A3780"/>
    <w:rsid w:val="008A79D6"/>
    <w:rsid w:val="00931DBD"/>
    <w:rsid w:val="0095209D"/>
    <w:rsid w:val="00952470"/>
    <w:rsid w:val="00967B9E"/>
    <w:rsid w:val="00974112"/>
    <w:rsid w:val="009B6EA5"/>
    <w:rsid w:val="009C51F7"/>
    <w:rsid w:val="009D65BA"/>
    <w:rsid w:val="009F7E31"/>
    <w:rsid w:val="00A61EE4"/>
    <w:rsid w:val="00A7325F"/>
    <w:rsid w:val="00AC7D3E"/>
    <w:rsid w:val="00AD7B2B"/>
    <w:rsid w:val="00B1697D"/>
    <w:rsid w:val="00B47F72"/>
    <w:rsid w:val="00B71D91"/>
    <w:rsid w:val="00B86DB0"/>
    <w:rsid w:val="00B94DD7"/>
    <w:rsid w:val="00BA2C8C"/>
    <w:rsid w:val="00BB6190"/>
    <w:rsid w:val="00BD3C2E"/>
    <w:rsid w:val="00BE3F3B"/>
    <w:rsid w:val="00C05B1B"/>
    <w:rsid w:val="00C24ADE"/>
    <w:rsid w:val="00C3451B"/>
    <w:rsid w:val="00C44F6A"/>
    <w:rsid w:val="00C50A7D"/>
    <w:rsid w:val="00C50C97"/>
    <w:rsid w:val="00C60110"/>
    <w:rsid w:val="00C922CF"/>
    <w:rsid w:val="00C95CD9"/>
    <w:rsid w:val="00D30983"/>
    <w:rsid w:val="00D35E73"/>
    <w:rsid w:val="00D463DD"/>
    <w:rsid w:val="00D80381"/>
    <w:rsid w:val="00D92E58"/>
    <w:rsid w:val="00D932E7"/>
    <w:rsid w:val="00DA4E25"/>
    <w:rsid w:val="00DC35C7"/>
    <w:rsid w:val="00E96054"/>
    <w:rsid w:val="00E970E5"/>
    <w:rsid w:val="00EA14C0"/>
    <w:rsid w:val="00EB44F5"/>
    <w:rsid w:val="00F57AEF"/>
    <w:rsid w:val="00F60B21"/>
    <w:rsid w:val="00F60CF8"/>
    <w:rsid w:val="00F7499C"/>
    <w:rsid w:val="00F879D8"/>
    <w:rsid w:val="00FC40CC"/>
    <w:rsid w:val="00FC6B69"/>
    <w:rsid w:val="00FE30AC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77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F3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BE3F3B"/>
  </w:style>
  <w:style w:type="character" w:styleId="Hyperlink">
    <w:name w:val="Hyperlink"/>
    <w:basedOn w:val="DefaultParagraphFont"/>
    <w:uiPriority w:val="99"/>
    <w:unhideWhenUsed/>
    <w:rsid w:val="00BE3F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F3B"/>
  </w:style>
  <w:style w:type="paragraph" w:styleId="Footer">
    <w:name w:val="footer"/>
    <w:basedOn w:val="Normal"/>
    <w:link w:val="FooterChar"/>
    <w:uiPriority w:val="99"/>
    <w:unhideWhenUsed/>
    <w:rsid w:val="00BE3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F3B"/>
  </w:style>
  <w:style w:type="paragraph" w:styleId="FootnoteText">
    <w:name w:val="footnote text"/>
    <w:basedOn w:val="Normal"/>
    <w:link w:val="FootnoteTextChar"/>
    <w:uiPriority w:val="99"/>
    <w:unhideWhenUsed/>
    <w:rsid w:val="008A79D6"/>
  </w:style>
  <w:style w:type="character" w:customStyle="1" w:styleId="FootnoteTextChar">
    <w:name w:val="Footnote Text Char"/>
    <w:basedOn w:val="DefaultParagraphFont"/>
    <w:link w:val="FootnoteText"/>
    <w:uiPriority w:val="99"/>
    <w:rsid w:val="008A79D6"/>
  </w:style>
  <w:style w:type="character" w:styleId="FootnoteReference">
    <w:name w:val="footnote reference"/>
    <w:basedOn w:val="DefaultParagraphFont"/>
    <w:uiPriority w:val="99"/>
    <w:unhideWhenUsed/>
    <w:rsid w:val="008A79D6"/>
    <w:rPr>
      <w:vertAlign w:val="superscript"/>
    </w:rPr>
  </w:style>
  <w:style w:type="paragraph" w:styleId="NoSpacing">
    <w:name w:val="No Spacing"/>
    <w:uiPriority w:val="1"/>
    <w:qFormat/>
    <w:rsid w:val="0051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lympus-global.com/company/milestones/founding.html" TargetMode="External"/><Relationship Id="rId2" Type="http://schemas.openxmlformats.org/officeDocument/2006/relationships/hyperlink" Target="http://dx.doi.org/10.1163/1574-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1697E807-A7D2-0D4A-9C35-2D1D2A88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Herrera</dc:creator>
  <cp:keywords/>
  <dc:description/>
  <cp:lastModifiedBy>Roger Macfarlane</cp:lastModifiedBy>
  <cp:revision>2</cp:revision>
  <dcterms:created xsi:type="dcterms:W3CDTF">2018-02-01T22:24:00Z</dcterms:created>
  <dcterms:modified xsi:type="dcterms:W3CDTF">2018-02-01T22:24:00Z</dcterms:modified>
</cp:coreProperties>
</file>