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16F67" w14:textId="77777777" w:rsidR="00570193" w:rsidRDefault="00CC7D3D">
      <w:proofErr w:type="gramStart"/>
      <w:r>
        <w:t>mirrors</w:t>
      </w:r>
      <w:proofErr w:type="gramEnd"/>
      <w:r>
        <w:t xml:space="preserve"> in Hitchcock films</w:t>
      </w:r>
    </w:p>
    <w:p w14:paraId="60FB936A" w14:textId="77777777" w:rsidR="00CC7D3D" w:rsidRDefault="00753FD6">
      <w:proofErr w:type="gramStart"/>
      <w:r>
        <w:t>a</w:t>
      </w:r>
      <w:proofErr w:type="gramEnd"/>
      <w:r>
        <w:t xml:space="preserve"> morning of reading in</w:t>
      </w:r>
      <w:r w:rsidR="00CC7D3D">
        <w:t xml:space="preserve"> The Alfred Hitchcock Wiki, I </w:t>
      </w:r>
      <w:r w:rsidR="002C6538">
        <w:t>gather these instances (certainly not comprehensive)</w:t>
      </w:r>
    </w:p>
    <w:p w14:paraId="2E5330E9" w14:textId="77777777" w:rsidR="002C6538" w:rsidRDefault="002C6538"/>
    <w:p w14:paraId="48882798" w14:textId="34638F61" w:rsidR="002C6538" w:rsidRDefault="002C6538">
      <w:r>
        <w:t>The Wrong Man (1956) — Rose cracking the mirror</w:t>
      </w:r>
      <w:r w:rsidR="005627E5">
        <w:t xml:space="preserve"> </w:t>
      </w:r>
    </w:p>
    <w:p w14:paraId="2A63E0F7" w14:textId="77777777" w:rsidR="002C6538" w:rsidRDefault="002C6538">
      <w:r>
        <w:t>Vertigo (1958) — reflecting the image of both Madeleine and Judy</w:t>
      </w:r>
    </w:p>
    <w:p w14:paraId="54BA290A" w14:textId="77777777" w:rsidR="002C6538" w:rsidRDefault="002C6538">
      <w:r>
        <w:t>The Birds (1963) — Mitch uses a mirror to stop the birds getting in</w:t>
      </w:r>
    </w:p>
    <w:p w14:paraId="04C53F26" w14:textId="77777777" w:rsidR="002C6538" w:rsidRDefault="002C6538"/>
    <w:p w14:paraId="1E145878" w14:textId="77777777" w:rsidR="002C6538" w:rsidRDefault="002C6538" w:rsidP="0066571F">
      <w:pPr>
        <w:ind w:left="90" w:hanging="270"/>
      </w:pPr>
      <w:r>
        <w:t>Under Film Frames:</w:t>
      </w:r>
    </w:p>
    <w:p w14:paraId="0D92A7E6" w14:textId="77777777" w:rsidR="002C6538" w:rsidRDefault="002C6538">
      <w:r w:rsidRPr="0066571F">
        <w:rPr>
          <w:i/>
        </w:rPr>
        <w:t>Downhill</w:t>
      </w:r>
      <w:r>
        <w:t xml:space="preserve"> (1927): frame 443</w:t>
      </w:r>
      <w:r w:rsidR="00421EDC">
        <w:t>-</w:t>
      </w:r>
      <w:r>
        <w:t xml:space="preserve"> 445</w:t>
      </w:r>
      <w:r w:rsidR="00421EDC">
        <w:t xml:space="preserve"> then 446 - 457 men dressing and talking before a vanity with mirror, then women doing the same. </w:t>
      </w:r>
    </w:p>
    <w:p w14:paraId="4E3FCDCA" w14:textId="77777777" w:rsidR="00421EDC" w:rsidRDefault="00421EDC"/>
    <w:p w14:paraId="00C690CF" w14:textId="77777777" w:rsidR="002C6538" w:rsidRDefault="002C6538">
      <w:r w:rsidRPr="0066571F">
        <w:rPr>
          <w:i/>
        </w:rPr>
        <w:t>The Ring</w:t>
      </w:r>
      <w:r>
        <w:t xml:space="preserve"> (1927) </w:t>
      </w:r>
      <w:r w:rsidR="002E2B43">
        <w:t xml:space="preserve">frame 552, a couple sits together shown in a mirror then </w:t>
      </w:r>
      <w:proofErr w:type="gramStart"/>
      <w:r w:rsidR="002E2B43">
        <w:t>directly ;</w:t>
      </w:r>
      <w:proofErr w:type="gramEnd"/>
      <w:r w:rsidR="002E2B43">
        <w:t xml:space="preserve"> </w:t>
      </w:r>
      <w:r>
        <w:t>frame 556 and following show a mirror on a mantle piece</w:t>
      </w:r>
    </w:p>
    <w:p w14:paraId="5CAE012E" w14:textId="77777777" w:rsidR="00753FD6" w:rsidRDefault="00753FD6"/>
    <w:p w14:paraId="1A703375" w14:textId="77777777" w:rsidR="002C6538" w:rsidRDefault="002C6538">
      <w:r w:rsidRPr="0066571F">
        <w:rPr>
          <w:i/>
        </w:rPr>
        <w:t>Easy Virtue</w:t>
      </w:r>
      <w:r>
        <w:t xml:space="preserve"> (1928) frame 524- 42 </w:t>
      </w:r>
      <w:proofErr w:type="gramStart"/>
      <w:r>
        <w:t>( dressing</w:t>
      </w:r>
      <w:proofErr w:type="gramEnd"/>
      <w:r>
        <w:t xml:space="preserve"> table with dialogue shot in it)</w:t>
      </w:r>
    </w:p>
    <w:p w14:paraId="5D72C41A" w14:textId="77777777" w:rsidR="00753FD6" w:rsidRDefault="00753FD6"/>
    <w:p w14:paraId="16DA06EB" w14:textId="77777777" w:rsidR="002C6538" w:rsidRDefault="002C6538">
      <w:r w:rsidRPr="0066571F">
        <w:rPr>
          <w:i/>
        </w:rPr>
        <w:t>The Farmer</w:t>
      </w:r>
      <w:r w:rsidR="00421EDC" w:rsidRPr="0066571F">
        <w:rPr>
          <w:i/>
        </w:rPr>
        <w:t>’s Wife</w:t>
      </w:r>
      <w:r w:rsidR="00421EDC">
        <w:t xml:space="preserve"> (1928) frame 683 - -692 (the farmer and his wife primp in a mirror</w:t>
      </w:r>
      <w:r>
        <w:t xml:space="preserve">) </w:t>
      </w:r>
    </w:p>
    <w:p w14:paraId="4548274F" w14:textId="77777777" w:rsidR="00753FD6" w:rsidRDefault="00753FD6"/>
    <w:p w14:paraId="7C18D58A" w14:textId="77777777" w:rsidR="00421EDC" w:rsidRDefault="00421EDC">
      <w:r w:rsidRPr="0066571F">
        <w:rPr>
          <w:i/>
        </w:rPr>
        <w:t>Blackmail</w:t>
      </w:r>
      <w:r>
        <w:t xml:space="preserve"> 1929 frame 572 </w:t>
      </w:r>
      <w:proofErr w:type="gramStart"/>
      <w:r>
        <w:t xml:space="preserve">– </w:t>
      </w:r>
      <w:r w:rsidR="002E2B43">
        <w:t xml:space="preserve"> 583</w:t>
      </w:r>
      <w:proofErr w:type="gramEnd"/>
      <w:r>
        <w:t xml:space="preserve"> Anna Ondry and mirror </w:t>
      </w:r>
      <w:r w:rsidR="002E2B43">
        <w:t>plays a key role in the scene</w:t>
      </w:r>
    </w:p>
    <w:p w14:paraId="5FC51926" w14:textId="77777777" w:rsidR="00753FD6" w:rsidRDefault="00753FD6"/>
    <w:p w14:paraId="2762B720" w14:textId="77777777" w:rsidR="00FB4DA0" w:rsidRDefault="00FB4DA0">
      <w:r w:rsidRPr="0066571F">
        <w:rPr>
          <w:i/>
        </w:rPr>
        <w:t>39 Steps</w:t>
      </w:r>
      <w:r>
        <w:t xml:space="preserve"> (1935) frames 103 – 104 Donat hangs a mirror on the bedroom wall</w:t>
      </w:r>
    </w:p>
    <w:p w14:paraId="111804D2" w14:textId="77777777" w:rsidR="00753FD6" w:rsidRDefault="00753FD6"/>
    <w:p w14:paraId="617D969F" w14:textId="77777777" w:rsidR="00FB4DA0" w:rsidRDefault="00FB4DA0">
      <w:r w:rsidRPr="0066571F">
        <w:rPr>
          <w:i/>
        </w:rPr>
        <w:t>Spellbound</w:t>
      </w:r>
      <w:r>
        <w:t xml:space="preserve"> (1945) frames 572 – 574 Bergman looks in the mirror, fixes her hair, and then talks to Peck in the reflection. Our POV runs parallel to hers. Then frames 611 – 620 Peck gets </w:t>
      </w:r>
      <w:proofErr w:type="gramStart"/>
      <w:r>
        <w:t>a nighttime</w:t>
      </w:r>
      <w:proofErr w:type="gramEnd"/>
      <w:r>
        <w:t xml:space="preserve"> drink of water in front of his bathroom mirror.  Does he take a razor from the shelf?</w:t>
      </w:r>
    </w:p>
    <w:p w14:paraId="2A0843A8" w14:textId="77777777" w:rsidR="00753FD6" w:rsidRDefault="00753FD6"/>
    <w:p w14:paraId="1A183B1B" w14:textId="77777777" w:rsidR="002C6538" w:rsidRDefault="002C6538">
      <w:r w:rsidRPr="0066571F">
        <w:rPr>
          <w:i/>
        </w:rPr>
        <w:t>Notorious</w:t>
      </w:r>
      <w:r>
        <w:t xml:space="preserve"> (1946) frame 587 – 591 Bergman’s hotel room has a mirror that figures in the scene)</w:t>
      </w:r>
    </w:p>
    <w:p w14:paraId="2EA041B1" w14:textId="77777777" w:rsidR="00753FD6" w:rsidRDefault="00753FD6"/>
    <w:p w14:paraId="5504F6B2" w14:textId="77777777" w:rsidR="002E2B43" w:rsidRDefault="002E2B43">
      <w:r w:rsidRPr="0066571F">
        <w:rPr>
          <w:i/>
        </w:rPr>
        <w:t>Stage Fright</w:t>
      </w:r>
      <w:r>
        <w:t xml:space="preserve"> (1950) frames 352 – 371 Jane Wyman (?) and smoking friend in glasses talk with their backs to a mirror.  </w:t>
      </w:r>
      <w:proofErr w:type="gramStart"/>
      <w:r>
        <w:t>then</w:t>
      </w:r>
      <w:proofErr w:type="gramEnd"/>
      <w:r>
        <w:t xml:space="preserve"> frames 373 – 79 a young woman puts on glasses while looking into a mirror. This seems very important. THEN frames 381 – 82 she looks at her appearance. AND at 384-385 she returns to the dresser mirror and gets something else. </w:t>
      </w:r>
      <w:proofErr w:type="gramStart"/>
      <w:r>
        <w:t>before</w:t>
      </w:r>
      <w:proofErr w:type="gramEnd"/>
      <w:r>
        <w:t xml:space="preserve"> exiting the room.</w:t>
      </w:r>
    </w:p>
    <w:p w14:paraId="3A78EADF" w14:textId="77777777" w:rsidR="00753FD6" w:rsidRDefault="00753FD6"/>
    <w:p w14:paraId="54D6FD44" w14:textId="5CEC5915" w:rsidR="005627E5" w:rsidRPr="005627E5" w:rsidRDefault="005627E5" w:rsidP="005627E5">
      <w:r w:rsidRPr="005627E5">
        <w:rPr>
          <w:i/>
        </w:rPr>
        <w:t>The Wrong Man</w:t>
      </w:r>
      <w:r>
        <w:t xml:space="preserve"> (1956) — frames 755-65 Rose cracking the mirror [NB: this is not actually listed in the group “under film frames” but separated out in the highlighted three instances of “mirrors” theme. The stills don’t really help much, leaving it all ha</w:t>
      </w:r>
      <w:r w:rsidR="002E3A31">
        <w:t>rd to discern. Yet, in Richard A</w:t>
      </w:r>
      <w:r>
        <w:t xml:space="preserve">llen’s </w:t>
      </w:r>
      <w:r>
        <w:rPr>
          <w:i/>
        </w:rPr>
        <w:t>Romantic Irony</w:t>
      </w:r>
      <w:r>
        <w:t>, he deals with the scene on p. 194</w:t>
      </w:r>
      <w:r w:rsidR="002E3A31">
        <w:t>-95</w:t>
      </w:r>
      <w:r>
        <w:t xml:space="preserve"> under “Visual Style:</w:t>
      </w:r>
      <w:r w:rsidR="002E3A31">
        <w:t xml:space="preserve"> the mirror shot” followed by discussion of mirrors in Psycho and Vertigo. (</w:t>
      </w:r>
      <w:proofErr w:type="gramStart"/>
      <w:r w:rsidR="002E3A31">
        <w:t>in</w:t>
      </w:r>
      <w:proofErr w:type="gramEnd"/>
      <w:r w:rsidR="002E3A31">
        <w:t xml:space="preserve"> that order)</w:t>
      </w:r>
    </w:p>
    <w:p w14:paraId="59864294" w14:textId="77777777" w:rsidR="005627E5" w:rsidRDefault="005627E5">
      <w:pPr>
        <w:rPr>
          <w:i/>
        </w:rPr>
      </w:pPr>
    </w:p>
    <w:p w14:paraId="4BD74F8B" w14:textId="77777777" w:rsidR="002C6538" w:rsidRDefault="002C6538">
      <w:r w:rsidRPr="0066571F">
        <w:rPr>
          <w:i/>
        </w:rPr>
        <w:t>Vertigo</w:t>
      </w:r>
      <w:r>
        <w:t xml:space="preserve"> scenes are more limited than what I have seen</w:t>
      </w:r>
    </w:p>
    <w:p w14:paraId="1E135BDE" w14:textId="77777777" w:rsidR="00753FD6" w:rsidRDefault="00753FD6"/>
    <w:p w14:paraId="67B81B5A" w14:textId="77777777" w:rsidR="002C6538" w:rsidRDefault="002C6538">
      <w:r w:rsidRPr="0066571F">
        <w:rPr>
          <w:i/>
        </w:rPr>
        <w:lastRenderedPageBreak/>
        <w:t>North by Northwest</w:t>
      </w:r>
      <w:r>
        <w:t xml:space="preserve"> (</w:t>
      </w:r>
      <w:r w:rsidR="00185BE7">
        <w:t xml:space="preserve">1959) frames 486 – 89 Cary Grant in the train car restroom contemplates EMS’s tiny shaving </w:t>
      </w:r>
      <w:proofErr w:type="gramStart"/>
      <w:r w:rsidR="00185BE7">
        <w:t>kit ;</w:t>
      </w:r>
      <w:proofErr w:type="gramEnd"/>
      <w:r w:rsidR="00185BE7">
        <w:t xml:space="preserve"> frames 521 – 25 he shaves in the trainstation men’s room in front of a big mirror beside a guy with a straight razor; frame 949 Thornhill’s reflection appears in the darkened TV screen as he sneaks across the upper story </w:t>
      </w:r>
      <w:r w:rsidR="0041132B">
        <w:t xml:space="preserve">; also </w:t>
      </w:r>
      <w:r w:rsidR="0041132B" w:rsidRPr="0041132B">
        <w:rPr>
          <w:u w:val="single"/>
        </w:rPr>
        <w:t>frames 668 and 687 EMS’s</w:t>
      </w:r>
      <w:r w:rsidR="0041132B">
        <w:t xml:space="preserve"> hotel room has a mirror on the dressing table and she watches him in the mirror .</w:t>
      </w:r>
    </w:p>
    <w:p w14:paraId="1CFE4562" w14:textId="77777777" w:rsidR="00753FD6" w:rsidRDefault="00753FD6"/>
    <w:p w14:paraId="61B8737A" w14:textId="77777777" w:rsidR="00185BE7" w:rsidRDefault="00185BE7">
      <w:r w:rsidRPr="0066571F">
        <w:rPr>
          <w:i/>
        </w:rPr>
        <w:t>Psycho</w:t>
      </w:r>
      <w:r>
        <w:t xml:space="preserve"> (1960): passim</w:t>
      </w:r>
      <w:r w:rsidR="00753FD6">
        <w:t xml:space="preserve"> but the wiki doesn’t show all I’ve observed.</w:t>
      </w:r>
    </w:p>
    <w:p w14:paraId="7C32F5F8" w14:textId="77777777" w:rsidR="00753FD6" w:rsidRDefault="00ED614B">
      <w:r>
        <w:t xml:space="preserve"> </w:t>
      </w:r>
    </w:p>
    <w:p w14:paraId="4A132574" w14:textId="77777777" w:rsidR="00ED614B" w:rsidRPr="00ED614B" w:rsidRDefault="00ED614B">
      <w:r>
        <w:t xml:space="preserve">Mirrors in </w:t>
      </w:r>
      <w:r w:rsidRPr="0066571F">
        <w:rPr>
          <w:i/>
        </w:rPr>
        <w:t>Psycho</w:t>
      </w:r>
      <w:r>
        <w:t>: Gus Van Sant gets the Hitchcockian usage of mirrors in the film: “</w:t>
      </w:r>
      <w:r>
        <w:rPr>
          <w:rFonts w:eastAsia="Times New Roman" w:cs="Times New Roman"/>
        </w:rPr>
        <w:t xml:space="preserve">"[Psycho] is perfect to refashion as a modern piece," he insists. "Reflections are a major theme in the original, with mirrors everywhere, characters who reflect each other. This version holds up a mirror to that film; it's sort of its schizophrenic twin." “Cinema: his own Private Psycho,” </w:t>
      </w:r>
      <w:r>
        <w:rPr>
          <w:rFonts w:eastAsia="Times New Roman" w:cs="Times New Roman"/>
          <w:i/>
        </w:rPr>
        <w:t xml:space="preserve">Time </w:t>
      </w:r>
      <w:r>
        <w:rPr>
          <w:rFonts w:eastAsia="Times New Roman" w:cs="Times New Roman"/>
        </w:rPr>
        <w:t>152.10 (1998) p. 74 [</w:t>
      </w:r>
      <w:r w:rsidRPr="00ED614B">
        <w:rPr>
          <w:rFonts w:eastAsia="Times New Roman" w:cs="Times New Roman"/>
        </w:rPr>
        <w:t>http://www.hitchcockwiki.com/wiki/TIME_%281998%29_-_Cinema</w:t>
      </w:r>
      <w:proofErr w:type="gramStart"/>
      <w:r w:rsidRPr="00ED614B">
        <w:rPr>
          <w:rFonts w:eastAsia="Times New Roman" w:cs="Times New Roman"/>
        </w:rPr>
        <w:t>:_</w:t>
      </w:r>
      <w:proofErr w:type="gramEnd"/>
      <w:r w:rsidRPr="00ED614B">
        <w:rPr>
          <w:rFonts w:eastAsia="Times New Roman" w:cs="Times New Roman"/>
        </w:rPr>
        <w:t>His_Own_Private_Psycho</w:t>
      </w:r>
      <w:r>
        <w:rPr>
          <w:rFonts w:eastAsia="Times New Roman" w:cs="Times New Roman"/>
        </w:rPr>
        <w:t xml:space="preserve">] accessed 3 Feb 2014 </w:t>
      </w:r>
    </w:p>
    <w:p w14:paraId="5B909E71" w14:textId="77777777" w:rsidR="00753FD6" w:rsidRDefault="00753FD6" w:rsidP="008F2BDF"/>
    <w:p w14:paraId="561B43F2" w14:textId="77777777" w:rsidR="008F2BDF" w:rsidRDefault="008F2BDF" w:rsidP="008F2BDF">
      <w:r w:rsidRPr="00C01850">
        <w:rPr>
          <w:i/>
        </w:rPr>
        <w:t>The Birds</w:t>
      </w:r>
      <w:r>
        <w:t xml:space="preserve"> (1963) frame 893 Rod Taylor pushes a mirrored piece of furniture against the door to keep the birds out.</w:t>
      </w:r>
    </w:p>
    <w:p w14:paraId="6F0A6E28" w14:textId="77777777" w:rsidR="00753FD6" w:rsidRDefault="00753FD6"/>
    <w:p w14:paraId="7E30ED2A" w14:textId="77777777" w:rsidR="00185BE7" w:rsidRDefault="00185BE7">
      <w:r w:rsidRPr="00C01850">
        <w:rPr>
          <w:i/>
        </w:rPr>
        <w:t>Topaz</w:t>
      </w:r>
      <w:r>
        <w:t xml:space="preserve"> (</w:t>
      </w:r>
      <w:r w:rsidR="008F2BDF">
        <w:t>1</w:t>
      </w:r>
      <w:r>
        <w:t xml:space="preserve">969): frames 172 – 192 a mirror at the back of the room plays a role as a radio message is being delivered </w:t>
      </w:r>
    </w:p>
    <w:p w14:paraId="36074F2E" w14:textId="77777777" w:rsidR="00753FD6" w:rsidRDefault="00753FD6"/>
    <w:p w14:paraId="51757957" w14:textId="77777777" w:rsidR="00185BE7" w:rsidRDefault="00185BE7">
      <w:r w:rsidRPr="00C01850">
        <w:rPr>
          <w:i/>
        </w:rPr>
        <w:t>Frenzy</w:t>
      </w:r>
      <w:r>
        <w:t xml:space="preserve"> (1972) </w:t>
      </w:r>
      <w:r w:rsidR="00FB4DA0">
        <w:t xml:space="preserve">frames 36 – 37 </w:t>
      </w:r>
      <w:r w:rsidR="008F2BDF">
        <w:t>Richard Blaney (</w:t>
      </w:r>
      <w:r w:rsidR="00FB4DA0">
        <w:t>Jon Finch</w:t>
      </w:r>
      <w:r w:rsidR="008F2BDF">
        <w:t>)</w:t>
      </w:r>
      <w:r w:rsidR="00FB4DA0">
        <w:t xml:space="preserve"> ties a necktie in front of a mirror, </w:t>
      </w:r>
      <w:r w:rsidR="004B3998">
        <w:t xml:space="preserve">this is really the first frame of the narrative after the Thames-side recovery of the naked victim (Barry Foster is the strangler); </w:t>
      </w:r>
      <w:r>
        <w:t>frames 7</w:t>
      </w:r>
      <w:r w:rsidR="004B3998">
        <w:t>71</w:t>
      </w:r>
      <w:r>
        <w:t xml:space="preserve"> – 94 a mirror is on the back wall during a discussion</w:t>
      </w:r>
      <w:r w:rsidR="0041132B">
        <w:t xml:space="preserve"> (Billie Whitelaw, Clive Swift, and Jon Finch))</w:t>
      </w:r>
    </w:p>
    <w:p w14:paraId="22BCF272" w14:textId="77777777" w:rsidR="00ED614B" w:rsidRDefault="00ED614B"/>
    <w:p w14:paraId="45ADD236" w14:textId="77777777" w:rsidR="00ED614B" w:rsidRDefault="00ED614B">
      <w:pPr>
        <w:pBdr>
          <w:bottom w:val="single" w:sz="12" w:space="1" w:color="auto"/>
        </w:pBdr>
      </w:pPr>
    </w:p>
    <w:p w14:paraId="38663071" w14:textId="77777777" w:rsidR="00ED614B" w:rsidRDefault="00ED614B">
      <w:r>
        <w:t>Further</w:t>
      </w:r>
    </w:p>
    <w:p w14:paraId="435D3C30" w14:textId="77777777" w:rsidR="00ED614B" w:rsidRDefault="00ED614B">
      <w:r>
        <w:t xml:space="preserve">Rear Window (1954) </w:t>
      </w:r>
      <w:r w:rsidR="00A75485">
        <w:t xml:space="preserve">Richard Allen, “Hitchcock, or the Pleasures of Metaskepticism,” </w:t>
      </w:r>
      <w:r w:rsidR="00A75485">
        <w:rPr>
          <w:i/>
        </w:rPr>
        <w:t xml:space="preserve">October </w:t>
      </w:r>
      <w:r w:rsidR="00A75485">
        <w:t>89 (1999) 70 (69 – 86)</w:t>
      </w:r>
      <w:r w:rsidR="00D47B08">
        <w:t xml:space="preserve"> [consulted on JSTOR</w:t>
      </w:r>
      <w:proofErr w:type="gramStart"/>
      <w:r w:rsidR="00D47B08">
        <w:t>]</w:t>
      </w:r>
      <w:r w:rsidR="00A75485">
        <w:t xml:space="preserve">  </w:t>
      </w:r>
      <w:r>
        <w:t>Hitchcock</w:t>
      </w:r>
      <w:proofErr w:type="gramEnd"/>
      <w:r>
        <w:t xml:space="preserve"> shows us a negative close-up in Jeffries’ apartment then a positive image of the same photograph. “Jeffries can obviously become the stay-at-home fashion photographer that Lisa Freemon wants him to become and thereby acknowledge, so to speak, her positive image, yet this is something he resists. … Brill writes “These images are at once identical and opposite each other. Irreconcilably different, they reflect the same reality and are also, in a way, mutally defining …</w:t>
      </w:r>
    </w:p>
    <w:p w14:paraId="6ADACECF" w14:textId="77777777" w:rsidR="00D47B08" w:rsidRDefault="00D47B08"/>
    <w:p w14:paraId="673CBF14" w14:textId="77777777" w:rsidR="00D47B08" w:rsidRPr="00D47B08" w:rsidRDefault="00D47B08">
      <w:r>
        <w:t xml:space="preserve">Richard Lippe, “Kim Novak: ‘Vertigo,’ Performance and Image,” </w:t>
      </w:r>
      <w:r>
        <w:rPr>
          <w:i/>
        </w:rPr>
        <w:t xml:space="preserve">CineAction </w:t>
      </w:r>
      <w:r>
        <w:t>50 (1999) 46 – 55  [</w:t>
      </w:r>
      <w:r w:rsidR="00290248">
        <w:rPr>
          <w:rStyle w:val="citation"/>
          <w:rFonts w:eastAsia="Times New Roman" w:cs="Times New Roman"/>
        </w:rPr>
        <w:t xml:space="preserve">Lippe, Richard. "Kim Novak: Vertigo, performance and image." </w:t>
      </w:r>
      <w:r w:rsidR="00290248">
        <w:rPr>
          <w:rStyle w:val="citation"/>
          <w:rFonts w:eastAsia="Times New Roman" w:cs="Times New Roman"/>
          <w:i/>
          <w:iCs/>
        </w:rPr>
        <w:t>CineAction</w:t>
      </w:r>
      <w:r w:rsidR="00290248">
        <w:rPr>
          <w:rStyle w:val="citation"/>
          <w:rFonts w:eastAsia="Times New Roman" w:cs="Times New Roman"/>
        </w:rPr>
        <w:t xml:space="preserve"> 50 (1999): 46-55. </w:t>
      </w:r>
      <w:r w:rsidR="00290248">
        <w:rPr>
          <w:rStyle w:val="citation"/>
          <w:rFonts w:eastAsia="Times New Roman" w:cs="Times New Roman"/>
          <w:i/>
          <w:iCs/>
        </w:rPr>
        <w:t>Literature Resource Center</w:t>
      </w:r>
      <w:r w:rsidR="00290248">
        <w:rPr>
          <w:rStyle w:val="citation"/>
          <w:rFonts w:eastAsia="Times New Roman" w:cs="Times New Roman"/>
        </w:rPr>
        <w:t>. Web. 3 Feb. 2014]</w:t>
      </w:r>
    </w:p>
    <w:p w14:paraId="207B410D" w14:textId="77777777" w:rsidR="00D47B08" w:rsidRDefault="00D47B08">
      <w:pPr>
        <w:rPr>
          <w:rFonts w:eastAsia="Times New Roman" w:cs="Times New Roman"/>
        </w:rPr>
      </w:pPr>
      <w:r>
        <w:t>“</w:t>
      </w:r>
      <w:r>
        <w:rPr>
          <w:rFonts w:eastAsia="Times New Roman" w:cs="Times New Roman"/>
        </w:rPr>
        <w:t xml:space="preserve">JudyparVertigo's rigorous formal strategies are again evident in Judy's introduction, which is a compressed version of Madeleine's introduction. As with Madeleine, Scottie initially sees Judy in public, with the one-shot profile </w:t>
      </w:r>
      <w:r>
        <w:rPr>
          <w:rStyle w:val="hithighlite"/>
          <w:rFonts w:eastAsia="Times New Roman" w:cs="Times New Roman"/>
        </w:rPr>
        <w:t>image</w:t>
      </w:r>
      <w:r>
        <w:rPr>
          <w:rFonts w:eastAsia="Times New Roman" w:cs="Times New Roman"/>
        </w:rPr>
        <w:t xml:space="preserve"> from the Ernie's sequence repeated. </w:t>
      </w:r>
      <w:r>
        <w:rPr>
          <w:rFonts w:eastAsia="Times New Roman" w:cs="Times New Roman"/>
        </w:rPr>
        <w:lastRenderedPageBreak/>
        <w:t>Scottie is then seen following Judy, watching her enter a hotel and reappear as she looks out of a window, as Madeleine did at the McKittrick Hotel. Finally, Scottie's and Judy's first conversation takes place in private--in this case, it is Judy's (</w:t>
      </w:r>
      <w:proofErr w:type="gramStart"/>
      <w:r>
        <w:rPr>
          <w:rFonts w:eastAsia="Times New Roman" w:cs="Times New Roman"/>
        </w:rPr>
        <w:t>bed)room</w:t>
      </w:r>
      <w:proofErr w:type="gramEnd"/>
      <w:r>
        <w:rPr>
          <w:rFonts w:eastAsia="Times New Roman" w:cs="Times New Roman"/>
        </w:rPr>
        <w:t xml:space="preserve"> in the Empire Hotel. By retracing the progression of the Scottie-Madeleine relationship, the film foregrounds its `doubling' motif which is also evident through an emphasis on reflections (e.g.</w:t>
      </w:r>
      <w:proofErr w:type="gramStart"/>
      <w:r>
        <w:rPr>
          <w:rFonts w:eastAsia="Times New Roman" w:cs="Times New Roman"/>
        </w:rPr>
        <w:t>,Madeleine</w:t>
      </w:r>
      <w:proofErr w:type="gramEnd"/>
      <w:r>
        <w:rPr>
          <w:rFonts w:eastAsia="Times New Roman" w:cs="Times New Roman"/>
        </w:rPr>
        <w:t xml:space="preserve"> seen in front of the Carlotta painting) and mirrors--in Judy's room, Scottie and Judy conduct most of their conversation standing in front of the mirror attached to the dresser.”</w:t>
      </w:r>
    </w:p>
    <w:p w14:paraId="337B60F2" w14:textId="77777777" w:rsidR="00D47B08" w:rsidRDefault="00D47B08">
      <w:pPr>
        <w:rPr>
          <w:rFonts w:eastAsia="Times New Roman" w:cs="Times New Roman"/>
        </w:rPr>
      </w:pPr>
      <w:r>
        <w:rPr>
          <w:rFonts w:eastAsia="Times New Roman" w:cs="Times New Roman"/>
        </w:rPr>
        <w:t xml:space="preserve">   </w:t>
      </w:r>
      <w:proofErr w:type="gramStart"/>
      <w:r>
        <w:rPr>
          <w:rFonts w:eastAsia="Times New Roman" w:cs="Times New Roman"/>
        </w:rPr>
        <w:t>on</w:t>
      </w:r>
      <w:proofErr w:type="gramEnd"/>
      <w:r>
        <w:rPr>
          <w:rFonts w:eastAsia="Times New Roman" w:cs="Times New Roman"/>
        </w:rPr>
        <w:t xml:space="preserve"> a publicity still: “JudyparVertigo's rigorous formal strategies are again evident in Judy's introduction, which is a compressed version of Madeleine's introduction. As with Madeleine, Scottie initially sees Judy in public, with the one-shot profile </w:t>
      </w:r>
      <w:r>
        <w:rPr>
          <w:rStyle w:val="hithighlite"/>
          <w:rFonts w:eastAsia="Times New Roman" w:cs="Times New Roman"/>
        </w:rPr>
        <w:t>image</w:t>
      </w:r>
      <w:r>
        <w:rPr>
          <w:rFonts w:eastAsia="Times New Roman" w:cs="Times New Roman"/>
        </w:rPr>
        <w:t xml:space="preserve"> from the Ernie's sequence repeated. Scottie is then seen following Judy, watching her enter a hotel and reappear as she looks out of a window, as Madeleine did at the McKittrick Hotel. Finally, Scottie's and Judy's first conversation takes place in private--in this case, it is Judy's (</w:t>
      </w:r>
      <w:proofErr w:type="gramStart"/>
      <w:r>
        <w:rPr>
          <w:rFonts w:eastAsia="Times New Roman" w:cs="Times New Roman"/>
        </w:rPr>
        <w:t>bed)room</w:t>
      </w:r>
      <w:proofErr w:type="gramEnd"/>
      <w:r>
        <w:rPr>
          <w:rFonts w:eastAsia="Times New Roman" w:cs="Times New Roman"/>
        </w:rPr>
        <w:t xml:space="preserve"> in the Empire Hotel. By retracing the progression of the Scottie-Madeleine relationship, the film foregrounds its `doubling' motif which is also evident through an emphasis on reflections (e.g.</w:t>
      </w:r>
      <w:proofErr w:type="gramStart"/>
      <w:r>
        <w:rPr>
          <w:rFonts w:eastAsia="Times New Roman" w:cs="Times New Roman"/>
        </w:rPr>
        <w:t>,Madeleine</w:t>
      </w:r>
      <w:proofErr w:type="gramEnd"/>
      <w:r>
        <w:rPr>
          <w:rFonts w:eastAsia="Times New Roman" w:cs="Times New Roman"/>
        </w:rPr>
        <w:t xml:space="preserve"> seen in front of the Carlotta painting) and mirrors--in Judy's room, Scottie and Judy conduct most of their conversation standing in front of the mirror attached to the dresser.”</w:t>
      </w:r>
    </w:p>
    <w:p w14:paraId="1F42F9DC" w14:textId="77777777" w:rsidR="00AE7CA7" w:rsidRDefault="00AE7CA7">
      <w:pPr>
        <w:rPr>
          <w:rFonts w:eastAsia="Times New Roman" w:cs="Times New Roman"/>
        </w:rPr>
      </w:pPr>
    </w:p>
    <w:p w14:paraId="67782D82" w14:textId="77777777" w:rsidR="00AE7CA7" w:rsidRDefault="00AE7CA7">
      <w:pPr>
        <w:rPr>
          <w:rFonts w:eastAsia="Times New Roman" w:cs="Times New Roman"/>
        </w:rPr>
      </w:pPr>
      <w:r>
        <w:rPr>
          <w:rStyle w:val="citation"/>
          <w:rFonts w:eastAsia="Times New Roman" w:cs="Times New Roman"/>
        </w:rPr>
        <w:t xml:space="preserve">Brophy, Stephen. "Use of glass in Alfred Hitchcock's Blackmail." </w:t>
      </w:r>
      <w:r>
        <w:rPr>
          <w:rStyle w:val="citation"/>
          <w:rFonts w:eastAsia="Times New Roman" w:cs="Times New Roman"/>
          <w:i/>
          <w:iCs/>
        </w:rPr>
        <w:t>CineAction</w:t>
      </w:r>
      <w:r>
        <w:rPr>
          <w:rStyle w:val="citation"/>
          <w:rFonts w:eastAsia="Times New Roman" w:cs="Times New Roman"/>
        </w:rPr>
        <w:t xml:space="preserve"> 50 (1999): 20-3. </w:t>
      </w:r>
      <w:r>
        <w:rPr>
          <w:rStyle w:val="citation"/>
          <w:rFonts w:eastAsia="Times New Roman" w:cs="Times New Roman"/>
          <w:i/>
          <w:iCs/>
        </w:rPr>
        <w:t>Literature Resource Center</w:t>
      </w:r>
      <w:r>
        <w:rPr>
          <w:rStyle w:val="citation"/>
          <w:rFonts w:eastAsia="Times New Roman" w:cs="Times New Roman"/>
        </w:rPr>
        <w:t>. Web. 3 Feb. 2014</w:t>
      </w:r>
      <w:r>
        <w:rPr>
          <w:rFonts w:eastAsia="Times New Roman" w:cs="Times New Roman"/>
        </w:rPr>
        <w:t xml:space="preserve">   “Another artistic use of </w:t>
      </w:r>
      <w:r>
        <w:rPr>
          <w:rStyle w:val="hithighlite"/>
          <w:rFonts w:eastAsia="Times New Roman" w:cs="Times New Roman"/>
        </w:rPr>
        <w:t>glass</w:t>
      </w:r>
      <w:r>
        <w:rPr>
          <w:rFonts w:eastAsia="Times New Roman" w:cs="Times New Roman"/>
        </w:rPr>
        <w:t xml:space="preserve"> in Hitchcock's work involves the manipulation of its reflecting abilities. In the initial arrest sequence previously referred to, the man arrested first sees his Scotland Yard adversaries in a mirror on his dresser, a mirror which diffracts their image in a way suggestive of the use of mirrors to imply psychological discontinuity in film noir movies made more than two decades after Blackmail. One of Hitchcock's most spectacular uses of the reflective powers of </w:t>
      </w:r>
      <w:r>
        <w:rPr>
          <w:rStyle w:val="hithighlite"/>
          <w:rFonts w:eastAsia="Times New Roman" w:cs="Times New Roman"/>
        </w:rPr>
        <w:t>glass</w:t>
      </w:r>
      <w:r>
        <w:rPr>
          <w:rFonts w:eastAsia="Times New Roman" w:cs="Times New Roman"/>
        </w:rPr>
        <w:t xml:space="preserve"> comes in Under Capricorn, when Michael Wilding holds his overcoat behind a </w:t>
      </w:r>
      <w:r>
        <w:rPr>
          <w:rStyle w:val="hithighlite"/>
          <w:rFonts w:eastAsia="Times New Roman" w:cs="Times New Roman"/>
        </w:rPr>
        <w:t>glass</w:t>
      </w:r>
      <w:r>
        <w:rPr>
          <w:rFonts w:eastAsia="Times New Roman" w:cs="Times New Roman"/>
        </w:rPr>
        <w:t xml:space="preserve"> divider so that Ingrid Bergman can see herself in the darkened </w:t>
      </w:r>
      <w:r>
        <w:rPr>
          <w:rStyle w:val="hithighlite"/>
          <w:rFonts w:eastAsia="Times New Roman" w:cs="Times New Roman"/>
        </w:rPr>
        <w:t>glass</w:t>
      </w:r>
      <w:r>
        <w:rPr>
          <w:rFonts w:eastAsia="Times New Roman" w:cs="Times New Roman"/>
        </w:rPr>
        <w:t>.”</w:t>
      </w:r>
    </w:p>
    <w:p w14:paraId="0876C419" w14:textId="77777777" w:rsidR="0001555E" w:rsidRDefault="0001555E">
      <w:pPr>
        <w:rPr>
          <w:rFonts w:eastAsia="Times New Roman" w:cs="Times New Roman"/>
        </w:rPr>
      </w:pPr>
    </w:p>
    <w:p w14:paraId="4F4DADD3" w14:textId="77777777" w:rsidR="0001555E" w:rsidRDefault="0001555E">
      <w:pPr>
        <w:rPr>
          <w:rFonts w:eastAsia="Times New Roman" w:cs="Times New Roman"/>
        </w:rPr>
      </w:pPr>
      <w:proofErr w:type="gramStart"/>
      <w:r>
        <w:rPr>
          <w:rFonts w:eastAsia="Times New Roman" w:cs="Times New Roman"/>
        </w:rPr>
        <w:t>mise</w:t>
      </w:r>
      <w:proofErr w:type="gramEnd"/>
      <w:r>
        <w:rPr>
          <w:rFonts w:eastAsia="Times New Roman" w:cs="Times New Roman"/>
        </w:rPr>
        <w:t xml:space="preserve"> en abyme “self-reflecting mirrors” </w:t>
      </w:r>
    </w:p>
    <w:p w14:paraId="72126113" w14:textId="77777777" w:rsidR="001E2B9E" w:rsidRDefault="001E2B9E">
      <w:pPr>
        <w:rPr>
          <w:rFonts w:eastAsia="Times New Roman" w:cs="Times New Roman"/>
        </w:rPr>
      </w:pPr>
    </w:p>
    <w:p w14:paraId="4623058C" w14:textId="77777777" w:rsidR="001E2B9E" w:rsidRDefault="001E2B9E">
      <w:pPr>
        <w:rPr>
          <w:rFonts w:eastAsia="Times New Roman" w:cs="Times New Roman"/>
        </w:rPr>
      </w:pPr>
      <w:r>
        <w:rPr>
          <w:rFonts w:eastAsia="Times New Roman" w:cs="Times New Roman"/>
        </w:rPr>
        <w:t xml:space="preserve">Heather Höpfl, “Hitchcock’s </w:t>
      </w:r>
      <w:r>
        <w:rPr>
          <w:rFonts w:eastAsia="Times New Roman" w:cs="Times New Roman"/>
          <w:i/>
        </w:rPr>
        <w:t>Vertigo</w:t>
      </w:r>
      <w:r>
        <w:rPr>
          <w:rFonts w:eastAsia="Times New Roman" w:cs="Times New Roman"/>
        </w:rPr>
        <w:t xml:space="preserve"> and the tragic sublime,” Journal of Organizational Change Management 15 (2002) 21-34</w:t>
      </w:r>
      <w:proofErr w:type="gramStart"/>
      <w:r>
        <w:rPr>
          <w:rFonts w:eastAsia="Times New Roman" w:cs="Times New Roman"/>
        </w:rPr>
        <w:t>.</w:t>
      </w:r>
      <w:r w:rsidR="00E66A62">
        <w:rPr>
          <w:rFonts w:eastAsia="Times New Roman" w:cs="Times New Roman"/>
        </w:rPr>
        <w:t>:</w:t>
      </w:r>
      <w:proofErr w:type="gramEnd"/>
      <w:r w:rsidR="00E66A62">
        <w:rPr>
          <w:rFonts w:eastAsia="Times New Roman" w:cs="Times New Roman"/>
        </w:rPr>
        <w:t xml:space="preserve"> p. 30: “His [i.e. Scotty’s, sic] melancholy means that he cannot see Judy at all so it is not difficult for him to view her merely as an object to serve his ends: to establish a propert reflection. Inded, the recurrent use of mirrors and reflections as part of the </w:t>
      </w:r>
      <w:r w:rsidR="00E66A62">
        <w:rPr>
          <w:rFonts w:eastAsia="Times New Roman" w:cs="Times New Roman"/>
          <w:i/>
        </w:rPr>
        <w:t>mise-en-scene</w:t>
      </w:r>
      <w:r w:rsidR="00E66A62">
        <w:rPr>
          <w:rFonts w:eastAsia="Times New Roman" w:cs="Times New Roman"/>
        </w:rPr>
        <w:t xml:space="preserve"> of this film deserves a level of sustained analysis that goes beyond the scope of this paper. This need for a proper reflection also means that there must be a theoretical coincidence between Scotty [sic] and Judy/Madeleine. They/she must see things his way.” (Höpfl always spells the name “Scotty”.] (This is actually a pretty sophisticated paper on Vertigo.)</w:t>
      </w:r>
    </w:p>
    <w:p w14:paraId="72226519" w14:textId="77777777" w:rsidR="002E3A31" w:rsidRDefault="002E3A31">
      <w:pPr>
        <w:rPr>
          <w:rFonts w:eastAsia="Times New Roman" w:cs="Times New Roman"/>
        </w:rPr>
      </w:pPr>
    </w:p>
    <w:p w14:paraId="2C8D748F" w14:textId="77777777" w:rsidR="002E3A31" w:rsidRDefault="002E3A31">
      <w:pPr>
        <w:rPr>
          <w:rFonts w:eastAsia="Times New Roman" w:cs="Times New Roman"/>
        </w:rPr>
      </w:pPr>
    </w:p>
    <w:p w14:paraId="49BD4AD2" w14:textId="409EC34B" w:rsidR="002E3A31" w:rsidRDefault="002E3A31">
      <w:pPr>
        <w:rPr>
          <w:rFonts w:eastAsia="Times New Roman" w:cs="Times New Roman"/>
        </w:rPr>
      </w:pPr>
      <w:r>
        <w:rPr>
          <w:rFonts w:eastAsia="Times New Roman" w:cs="Times New Roman"/>
        </w:rPr>
        <w:t xml:space="preserve">For whatever it’s worth: the four phases articulated by Rothman in the </w:t>
      </w:r>
      <w:r w:rsidRPr="00B454DC">
        <w:rPr>
          <w:rFonts w:eastAsia="Times New Roman" w:cs="Times New Roman"/>
          <w:i/>
        </w:rPr>
        <w:t>Murderous Gaze</w:t>
      </w:r>
      <w:r>
        <w:rPr>
          <w:rFonts w:eastAsia="Times New Roman" w:cs="Times New Roman"/>
        </w:rPr>
        <w:t xml:space="preserve"> provide for a grouping I like</w:t>
      </w:r>
      <w:r w:rsidR="00B454DC">
        <w:rPr>
          <w:rFonts w:eastAsia="Times New Roman" w:cs="Times New Roman"/>
        </w:rPr>
        <w:t xml:space="preserve"> p. 248-249</w:t>
      </w:r>
      <w:r>
        <w:rPr>
          <w:rFonts w:eastAsia="Times New Roman" w:cs="Times New Roman"/>
        </w:rPr>
        <w:t>:</w:t>
      </w:r>
    </w:p>
    <w:p w14:paraId="74284A1F" w14:textId="409FD598" w:rsidR="002E3A31" w:rsidRDefault="002E3A31">
      <w:pPr>
        <w:rPr>
          <w:rFonts w:eastAsia="Times New Roman" w:cs="Times New Roman"/>
        </w:rPr>
      </w:pPr>
      <w:r>
        <w:rPr>
          <w:rFonts w:eastAsia="Times New Roman" w:cs="Times New Roman"/>
        </w:rPr>
        <w:lastRenderedPageBreak/>
        <w:t xml:space="preserve">   The “Mature Period” begins with </w:t>
      </w:r>
      <w:r>
        <w:rPr>
          <w:rFonts w:eastAsia="Times New Roman" w:cs="Times New Roman"/>
          <w:i/>
        </w:rPr>
        <w:t>Rear Window</w:t>
      </w:r>
      <w:r>
        <w:rPr>
          <w:rFonts w:eastAsia="Times New Roman" w:cs="Times New Roman"/>
        </w:rPr>
        <w:t xml:space="preserve"> and includes the Paramount films through </w:t>
      </w:r>
      <w:r>
        <w:rPr>
          <w:rFonts w:eastAsia="Times New Roman" w:cs="Times New Roman"/>
          <w:i/>
        </w:rPr>
        <w:t>Psycho</w:t>
      </w:r>
      <w:r>
        <w:rPr>
          <w:rFonts w:eastAsia="Times New Roman" w:cs="Times New Roman"/>
        </w:rPr>
        <w:t xml:space="preserve"> (1960), but </w:t>
      </w:r>
      <w:r>
        <w:rPr>
          <w:rFonts w:eastAsia="Times New Roman" w:cs="Times New Roman"/>
          <w:i/>
        </w:rPr>
        <w:t>The Wrong Man</w:t>
      </w:r>
      <w:r>
        <w:rPr>
          <w:rFonts w:eastAsia="Times New Roman" w:cs="Times New Roman"/>
        </w:rPr>
        <w:t xml:space="preserve"> and </w:t>
      </w:r>
      <w:r>
        <w:rPr>
          <w:rFonts w:eastAsia="Times New Roman" w:cs="Times New Roman"/>
          <w:i/>
        </w:rPr>
        <w:t>North by Northwest</w:t>
      </w:r>
      <w:r>
        <w:rPr>
          <w:rFonts w:eastAsia="Times New Roman" w:cs="Times New Roman"/>
        </w:rPr>
        <w:t xml:space="preserve"> “are usually included in this category. </w:t>
      </w:r>
    </w:p>
    <w:p w14:paraId="25B6D8BC" w14:textId="315B1D84" w:rsidR="00B454DC" w:rsidRDefault="00B454DC">
      <w:pPr>
        <w:rPr>
          <w:rFonts w:eastAsia="Times New Roman" w:cs="Times New Roman"/>
        </w:rPr>
      </w:pPr>
      <w:r>
        <w:rPr>
          <w:rFonts w:eastAsia="Times New Roman" w:cs="Times New Roman"/>
        </w:rPr>
        <w:t xml:space="preserve">— Dial M for Murder (1954) is a highly acccomplished Hitchcock film that looks much more like a major one when it is viewed in the 3-d format in which it was made. But it is with Rear Window, from the </w:t>
      </w:r>
      <w:proofErr w:type="gramStart"/>
      <w:r>
        <w:rPr>
          <w:rFonts w:eastAsia="Times New Roman" w:cs="Times New Roman"/>
        </w:rPr>
        <w:t>same  year</w:t>
      </w:r>
      <w:proofErr w:type="gramEnd"/>
      <w:r>
        <w:rPr>
          <w:rFonts w:eastAsia="Times New Roman" w:cs="Times New Roman"/>
        </w:rPr>
        <w:t xml:space="preserve">, that Hitchcok’s mature period really begins …To Catch a Thierf (1955), Trouble with Harry 91956) .. The Man Who Knew Too much (1956) The Wrong Man (1957) Vertigo (1958) and North by North Wet (1959) “They are profound studies of the conditions of human identity, knowledge, and love, and sustained reflections, at the highest level of seriousness, on the conditions of the art of film. Psycho (1960) is the masterpied that culminated the period in which Hitchcock and his public were in closest touch, and announced, I shall argue, its necessary ending. </w:t>
      </w:r>
      <w:proofErr w:type="gramStart"/>
      <w:r>
        <w:rPr>
          <w:rFonts w:eastAsia="Times New Roman" w:cs="Times New Roman"/>
        </w:rPr>
        <w:t>It astounding success capped the decade in which ‘Hitchcock’ was a household name.” p. 248.</w:t>
      </w:r>
      <w:proofErr w:type="gramEnd"/>
    </w:p>
    <w:p w14:paraId="16CB0EE8" w14:textId="77777777" w:rsidR="00FB3FD5" w:rsidRDefault="00FB3FD5">
      <w:pPr>
        <w:rPr>
          <w:rFonts w:eastAsia="Times New Roman" w:cs="Times New Roman"/>
        </w:rPr>
      </w:pPr>
    </w:p>
    <w:p w14:paraId="07078764" w14:textId="77777777" w:rsidR="00FB3FD5" w:rsidRDefault="00FB3FD5">
      <w:pPr>
        <w:rPr>
          <w:rFonts w:eastAsia="Times New Roman" w:cs="Times New Roman"/>
        </w:rPr>
      </w:pPr>
    </w:p>
    <w:p w14:paraId="46E1C824" w14:textId="7D5C728E" w:rsidR="00FB3FD5" w:rsidRDefault="00FB3FD5">
      <w:pPr>
        <w:rPr>
          <w:rFonts w:eastAsia="Times New Roman" w:cs="Times New Roman"/>
        </w:rPr>
      </w:pPr>
      <w:r>
        <w:rPr>
          <w:rFonts w:eastAsia="Times New Roman" w:cs="Times New Roman"/>
        </w:rPr>
        <w:t xml:space="preserve">Rothman: </w:t>
      </w:r>
      <w:r>
        <w:rPr>
          <w:rFonts w:eastAsia="Times New Roman" w:cs="Times New Roman"/>
          <w:i/>
        </w:rPr>
        <w:t>Hitchcock: the murderous gaze</w:t>
      </w:r>
      <w:r>
        <w:rPr>
          <w:rFonts w:eastAsia="Times New Roman" w:cs="Times New Roman"/>
        </w:rPr>
        <w:t xml:space="preserve"> </w:t>
      </w:r>
    </w:p>
    <w:p w14:paraId="7D6095B6" w14:textId="491C21CD" w:rsidR="00FB3FD5" w:rsidRDefault="00FB3FD5">
      <w:pPr>
        <w:rPr>
          <w:rFonts w:eastAsia="Times New Roman" w:cs="Times New Roman"/>
        </w:rPr>
      </w:pPr>
      <w:r>
        <w:rPr>
          <w:rFonts w:eastAsia="Times New Roman" w:cs="Times New Roman"/>
        </w:rPr>
        <w:t xml:space="preserve"> </w:t>
      </w:r>
      <w:proofErr w:type="gramStart"/>
      <w:r>
        <w:rPr>
          <w:rFonts w:eastAsia="Times New Roman" w:cs="Times New Roman"/>
        </w:rPr>
        <w:t>mirrors</w:t>
      </w:r>
      <w:proofErr w:type="gramEnd"/>
      <w:r>
        <w:rPr>
          <w:rFonts w:eastAsia="Times New Roman" w:cs="Times New Roman"/>
        </w:rPr>
        <w:t>: 19, 62, 74, 188, 267-68, 272, 276, 278, 291, 314, 320, 321, 322</w:t>
      </w:r>
    </w:p>
    <w:p w14:paraId="028B9022" w14:textId="77777777" w:rsidR="00FB3FD5" w:rsidRDefault="00FB3FD5">
      <w:pPr>
        <w:rPr>
          <w:rFonts w:eastAsia="Times New Roman" w:cs="Times New Roman"/>
        </w:rPr>
      </w:pPr>
      <w:r>
        <w:rPr>
          <w:rFonts w:eastAsia="Times New Roman" w:cs="Times New Roman"/>
          <w:i/>
        </w:rPr>
        <w:t xml:space="preserve">The </w:t>
      </w:r>
      <w:proofErr w:type="gramStart"/>
      <w:r>
        <w:rPr>
          <w:rFonts w:eastAsia="Times New Roman" w:cs="Times New Roman"/>
          <w:i/>
        </w:rPr>
        <w:t xml:space="preserve">Lodger </w:t>
      </w:r>
      <w:r>
        <w:rPr>
          <w:rFonts w:eastAsia="Times New Roman" w:cs="Times New Roman"/>
        </w:rPr>
        <w:t xml:space="preserve"> a</w:t>
      </w:r>
      <w:proofErr w:type="gramEnd"/>
      <w:r>
        <w:rPr>
          <w:rFonts w:eastAsia="Times New Roman" w:cs="Times New Roman"/>
        </w:rPr>
        <w:t xml:space="preserve"> painting on the wall is mirrored “In his imagination, we take it, he has entered the painting’s world.” p. 19 [see 1000 frames , frame 199, 201, 202 : </w:t>
      </w:r>
    </w:p>
    <w:p w14:paraId="5EA3B323" w14:textId="3F250C2B" w:rsidR="00FB3FD5" w:rsidRDefault="00E541D4">
      <w:pPr>
        <w:rPr>
          <w:rFonts w:eastAsia="Times New Roman" w:cs="Times New Roman"/>
        </w:rPr>
      </w:pPr>
      <w:hyperlink r:id="rId5" w:history="1">
        <w:r w:rsidR="00FB3FD5">
          <w:rPr>
            <w:rStyle w:val="Hyperlink"/>
            <w:rFonts w:eastAsia="Times New Roman" w:cs="Times New Roman"/>
          </w:rPr>
          <w:t>http://www.hitchcockwiki.com/1000/3/0201.jpg</w:t>
        </w:r>
      </w:hyperlink>
    </w:p>
    <w:p w14:paraId="2F328E2F" w14:textId="77777777" w:rsidR="00FB3FD5" w:rsidRDefault="00FB3FD5">
      <w:pPr>
        <w:rPr>
          <w:rFonts w:eastAsia="Times New Roman" w:cs="Times New Roman"/>
        </w:rPr>
      </w:pPr>
    </w:p>
    <w:p w14:paraId="7C6882F4" w14:textId="1C8043D5" w:rsidR="003944A1" w:rsidRDefault="00FB3FD5">
      <w:pPr>
        <w:rPr>
          <w:rFonts w:eastAsia="Times New Roman" w:cs="Times New Roman"/>
        </w:rPr>
      </w:pPr>
      <w:r>
        <w:rPr>
          <w:rFonts w:eastAsia="Times New Roman" w:cs="Times New Roman"/>
          <w:i/>
        </w:rPr>
        <w:t>Murder</w:t>
      </w:r>
      <w:r w:rsidR="00192E6F">
        <w:rPr>
          <w:rFonts w:eastAsia="Times New Roman" w:cs="Times New Roman"/>
          <w:i/>
        </w:rPr>
        <w:t>!</w:t>
      </w:r>
      <w:r>
        <w:rPr>
          <w:rFonts w:eastAsia="Times New Roman" w:cs="Times New Roman"/>
        </w:rPr>
        <w:t xml:space="preserve"> (1930) Sir John shaves and conducts a dramatic monologue while looking into the mirror. {</w:t>
      </w:r>
      <w:proofErr w:type="gramStart"/>
      <w:r>
        <w:rPr>
          <w:rFonts w:eastAsia="Times New Roman" w:cs="Times New Roman"/>
        </w:rPr>
        <w:t>frames</w:t>
      </w:r>
      <w:proofErr w:type="gramEnd"/>
      <w:r>
        <w:rPr>
          <w:rFonts w:eastAsia="Times New Roman" w:cs="Times New Roman"/>
        </w:rPr>
        <w:t xml:space="preserve"> 363 -97</w:t>
      </w:r>
      <w:r w:rsidR="003944A1">
        <w:rPr>
          <w:rFonts w:eastAsia="Times New Roman" w:cs="Times New Roman"/>
        </w:rPr>
        <w:t xml:space="preserve">) p. 62 – 63 Rothman likens the scene to the contemplation in </w:t>
      </w:r>
      <w:r w:rsidR="003944A1">
        <w:rPr>
          <w:rFonts w:eastAsia="Times New Roman" w:cs="Times New Roman"/>
          <w:i/>
        </w:rPr>
        <w:t>The Lodger</w:t>
      </w:r>
      <w:r w:rsidR="003944A1">
        <w:rPr>
          <w:rFonts w:eastAsia="Times New Roman" w:cs="Times New Roman"/>
        </w:rPr>
        <w:t>. But there is good explication.</w:t>
      </w:r>
    </w:p>
    <w:p w14:paraId="48850EDD" w14:textId="77777777" w:rsidR="003944A1" w:rsidRDefault="003944A1">
      <w:pPr>
        <w:rPr>
          <w:rFonts w:eastAsia="Times New Roman" w:cs="Times New Roman"/>
        </w:rPr>
      </w:pPr>
    </w:p>
    <w:p w14:paraId="6A62DECE" w14:textId="2206A02E" w:rsidR="003944A1" w:rsidRDefault="003944A1">
      <w:pPr>
        <w:rPr>
          <w:rFonts w:eastAsia="Times New Roman" w:cs="Times New Roman"/>
        </w:rPr>
      </w:pPr>
      <w:r>
        <w:rPr>
          <w:rFonts w:eastAsia="Times New Roman" w:cs="Times New Roman"/>
        </w:rPr>
        <w:t>p. 78 and 188 talk of mirror images, double shots but not actual mirrors</w:t>
      </w:r>
    </w:p>
    <w:p w14:paraId="6E0A73BA" w14:textId="77777777" w:rsidR="003944A1" w:rsidRDefault="003944A1">
      <w:pPr>
        <w:rPr>
          <w:rFonts w:eastAsia="Times New Roman" w:cs="Times New Roman"/>
        </w:rPr>
      </w:pPr>
    </w:p>
    <w:p w14:paraId="733BD70E" w14:textId="61B3EB79" w:rsidR="003944A1" w:rsidRDefault="003944A1">
      <w:pPr>
        <w:rPr>
          <w:rFonts w:eastAsia="Times New Roman" w:cs="Times New Roman"/>
        </w:rPr>
      </w:pPr>
      <w:r>
        <w:rPr>
          <w:rFonts w:eastAsia="Times New Roman" w:cs="Times New Roman"/>
        </w:rPr>
        <w:t>p. 267-68 deals with the mirror in the office of the Bates Motel (</w:t>
      </w:r>
      <w:r w:rsidR="00D51CA3">
        <w:rPr>
          <w:rFonts w:eastAsia="Times New Roman" w:cs="Times New Roman"/>
        </w:rPr>
        <w:t xml:space="preserve">ODDLY not in the frames 1000 </w:t>
      </w:r>
      <w:r>
        <w:rPr>
          <w:rFonts w:eastAsia="Times New Roman" w:cs="Times New Roman"/>
        </w:rPr>
        <w:t>frames</w:t>
      </w:r>
      <w:r w:rsidR="00D51CA3">
        <w:rPr>
          <w:rFonts w:eastAsia="Times New Roman" w:cs="Times New Roman"/>
        </w:rPr>
        <w:t xml:space="preserve"> (should </w:t>
      </w:r>
      <w:proofErr w:type="gramStart"/>
      <w:r w:rsidR="00D51CA3">
        <w:rPr>
          <w:rFonts w:eastAsia="Times New Roman" w:cs="Times New Roman"/>
        </w:rPr>
        <w:t xml:space="preserve">be </w:t>
      </w:r>
      <w:r>
        <w:rPr>
          <w:rFonts w:eastAsia="Times New Roman" w:cs="Times New Roman"/>
        </w:rPr>
        <w:t xml:space="preserve"> </w:t>
      </w:r>
      <w:r w:rsidR="00D51CA3">
        <w:rPr>
          <w:rFonts w:eastAsia="Times New Roman" w:cs="Times New Roman"/>
        </w:rPr>
        <w:t>between</w:t>
      </w:r>
      <w:proofErr w:type="gramEnd"/>
      <w:r w:rsidR="00D51CA3">
        <w:rPr>
          <w:rFonts w:eastAsia="Times New Roman" w:cs="Times New Roman"/>
        </w:rPr>
        <w:t xml:space="preserve"> 214 and 215.)</w:t>
      </w:r>
    </w:p>
    <w:p w14:paraId="05E5F350" w14:textId="77777777" w:rsidR="00D51CA3" w:rsidRDefault="00D51CA3">
      <w:pPr>
        <w:rPr>
          <w:rFonts w:eastAsia="Times New Roman" w:cs="Times New Roman"/>
        </w:rPr>
      </w:pPr>
    </w:p>
    <w:p w14:paraId="4E5D6FA0" w14:textId="0871E5C0" w:rsidR="00D51CA3" w:rsidRDefault="00D51CA3">
      <w:pPr>
        <w:rPr>
          <w:rFonts w:eastAsia="Times New Roman" w:cs="Times New Roman"/>
        </w:rPr>
      </w:pPr>
      <w:r>
        <w:rPr>
          <w:rFonts w:eastAsia="Times New Roman" w:cs="Times New Roman"/>
        </w:rPr>
        <w:t>278 Rothman’s lengthy analysis of the Parlor scene in Psycho</w:t>
      </w:r>
    </w:p>
    <w:p w14:paraId="3C4043B2" w14:textId="77777777" w:rsidR="00D51CA3" w:rsidRDefault="00D51CA3">
      <w:pPr>
        <w:rPr>
          <w:rFonts w:eastAsia="Times New Roman" w:cs="Times New Roman"/>
        </w:rPr>
      </w:pPr>
    </w:p>
    <w:p w14:paraId="1487A150" w14:textId="73596FC3" w:rsidR="00D51CA3" w:rsidRDefault="00D51CA3">
      <w:pPr>
        <w:rPr>
          <w:rFonts w:eastAsia="Times New Roman" w:cs="Times New Roman"/>
        </w:rPr>
      </w:pPr>
      <w:r>
        <w:rPr>
          <w:rFonts w:eastAsia="Times New Roman" w:cs="Times New Roman"/>
        </w:rPr>
        <w:t xml:space="preserve">Psycho frames 373 thru 377, as Marion is handling the ledger of her 40K, the mirror never  (or do it?) shows a reflection, even though it is prominently placed on the opposite wall. Rothman: “”The camera reframes with her as she goes to the bathroom (momentarily, she is doubled in the mirror, but she is turned away from her reflection, oblivious of its dogging </w:t>
      </w:r>
      <w:r w:rsidR="00836964">
        <w:rPr>
          <w:rFonts w:eastAsia="Times New Roman" w:cs="Times New Roman"/>
        </w:rPr>
        <w:t xml:space="preserve">of </w:t>
      </w:r>
      <w:r>
        <w:rPr>
          <w:rFonts w:eastAsia="Times New Roman" w:cs="Times New Roman"/>
        </w:rPr>
        <w:t>her path.” p. 291</w:t>
      </w:r>
    </w:p>
    <w:p w14:paraId="0D9303E4" w14:textId="77777777" w:rsidR="003944A1" w:rsidRDefault="003944A1">
      <w:pPr>
        <w:rPr>
          <w:rFonts w:eastAsia="Times New Roman" w:cs="Times New Roman"/>
        </w:rPr>
      </w:pPr>
    </w:p>
    <w:p w14:paraId="5DB4CEA5" w14:textId="272D0761" w:rsidR="003944A1" w:rsidRDefault="00836964">
      <w:r>
        <w:t xml:space="preserve">Arbogast in the Motel office: the same mirror angle is used.  </w:t>
      </w:r>
      <w:proofErr w:type="gramStart"/>
      <w:r>
        <w:t>Rothman p. 314.</w:t>
      </w:r>
      <w:proofErr w:type="gramEnd"/>
      <w:r>
        <w:t xml:space="preserve"> (Frame 593)</w:t>
      </w:r>
    </w:p>
    <w:p w14:paraId="264E5C06" w14:textId="77777777" w:rsidR="00836964" w:rsidRDefault="00836964"/>
    <w:p w14:paraId="0580ECBC" w14:textId="33919463" w:rsidR="00836964" w:rsidRDefault="00836964">
      <w:r>
        <w:t xml:space="preserve">Sam grills Norman in front of the same mirror. </w:t>
      </w:r>
      <w:proofErr w:type="gramStart"/>
      <w:r>
        <w:t>Rothman p. 320.</w:t>
      </w:r>
      <w:proofErr w:type="gramEnd"/>
      <w:r>
        <w:t xml:space="preserve"> </w:t>
      </w:r>
    </w:p>
    <w:p w14:paraId="1BCCCC8C" w14:textId="5228681A" w:rsidR="00836964" w:rsidRDefault="00836964">
      <w:r>
        <w:t xml:space="preserve">    </w:t>
      </w:r>
      <w:proofErr w:type="gramStart"/>
      <w:r>
        <w:t>at</w:t>
      </w:r>
      <w:proofErr w:type="gramEnd"/>
      <w:r>
        <w:t xml:space="preserve"> first he eclipses the mirror with his pointless questions (e.g. frame 870); but as he gets closer to the truth, (frame 889 – 91) the mirror works and Sam is cast as Arbogast and Marion were. (Rothman seems not to mention this.)</w:t>
      </w:r>
    </w:p>
    <w:p w14:paraId="58586505" w14:textId="77777777" w:rsidR="00836964" w:rsidRDefault="00836964"/>
    <w:p w14:paraId="732E8DE0" w14:textId="267A624A" w:rsidR="00836964" w:rsidRDefault="00836964">
      <w:r>
        <w:lastRenderedPageBreak/>
        <w:t xml:space="preserve">Lila in Mrs. Bates’ room the double mirror: “The ‘real’ Lila and her first reflectoin are face to face, although their lowered gazes do not meet.” </w:t>
      </w:r>
      <w:r w:rsidR="00512D60">
        <w:t>Lots of Rothman on the double-mirror shot: 320 – 23. (I don’t buy it all, though.)</w:t>
      </w:r>
    </w:p>
    <w:p w14:paraId="672A9DAF" w14:textId="77777777" w:rsidR="00E541D4" w:rsidRDefault="00E541D4"/>
    <w:p w14:paraId="68F01EF5" w14:textId="77777777" w:rsidR="00E541D4" w:rsidRDefault="00E541D4"/>
    <w:p w14:paraId="5EE09BC8" w14:textId="77777777" w:rsidR="00E541D4" w:rsidRDefault="00E541D4"/>
    <w:p w14:paraId="69C52E61" w14:textId="30CB65E5" w:rsidR="00E541D4" w:rsidRDefault="00E541D4">
      <w:r>
        <w:t xml:space="preserve">R.P. Kolker, </w:t>
      </w:r>
      <w:r w:rsidRPr="00E541D4">
        <w:rPr>
          <w:i/>
        </w:rPr>
        <w:t>Hitchcock’s Psycho: a casebook</w:t>
      </w:r>
      <w:r>
        <w:t>, Toles article, p. 134: “</w:t>
      </w:r>
      <w:r w:rsidRPr="00E541D4">
        <w:t>ThisaspectofNorman’spredicamenthelpstoexplaintheomnipresenceofmirrorsandreflectionsinPsycho</w:t>
      </w:r>
      <w:proofErr w:type="gramStart"/>
      <w:r w:rsidRPr="00E541D4">
        <w:t>.Beginningwith</w:t>
      </w:r>
      <w:proofErr w:type="gramEnd"/>
      <w:r w:rsidRPr="00E541D4">
        <w:t xml:space="preserve"> Marion’sdecisiontostealfortythousanddollars,whichshearrivesatwhilelookingatherselfinthemirror,almosteveryinteriorsceneprominentlyfeaturesamirrorthatdoublesasacharacter’simage,butthatnooneturnstoface.InMarion’scase,as JamesNaremorepointsoutinhisvaluableFilmguidetoPsycho,the abilitytoconfrontherownimageislostafterthetheft.10Thisis oneofthemanywaysinwhichMarion’ssurrendertoher“namelessurge”servestodrawherineluctablyintoNorman’sframeof reference.AfterMarionisrepeatedlyshownattendedbyreflectionsofherselfthatshedoesnotacknowledge(inthebathroom oftheusedcarlot,atthemotelregistrationdesk,andinthe motelroomitself),thepatternisgivenasudden,disquietingtwist. WhileMarionisstationedinprofilebesidethemotel’sdresser mirror</w:t>
      </w:r>
      <w:proofErr w:type="gramStart"/>
      <w:r w:rsidRPr="00E541D4">
        <w:t>,Normanstandsinforthereflectioninthefollowingseries</w:t>
      </w:r>
      <w:proofErr w:type="gramEnd"/>
      <w:r w:rsidRPr="00E541D4">
        <w:t xml:space="preserve"> ofshots.InHitchcock’sshot-countershotcuttingbetweenNormanandMarion,wenoticethattheprofileviewsofthetwo facingfiguresareperfectlysymmetrical.Normanoccupiesthe extremeright-handsideofanimbalancedframe,Mariontheextremeleft-handsi</w:t>
      </w:r>
      <w:r>
        <w:t>deinalternateshots:mirrorimages”</w:t>
      </w:r>
    </w:p>
    <w:p w14:paraId="0610D896" w14:textId="77777777" w:rsidR="00E541D4" w:rsidRDefault="00E541D4"/>
    <w:p w14:paraId="4F51B687" w14:textId="2FCF24C0" w:rsidR="00E541D4" w:rsidRPr="003944A1" w:rsidRDefault="00E541D4">
      <w:r>
        <w:t xml:space="preserve">Tolles still on </w:t>
      </w:r>
      <w:bookmarkStart w:id="0" w:name="_GoBack"/>
      <w:bookmarkEnd w:id="0"/>
      <w:r>
        <w:t>p. 138: “</w:t>
      </w:r>
      <w:r w:rsidRPr="00E541D4">
        <w:t>InHitchcock’sexceptionallydemandingmetaphoricscheme, wheretheeyeisthefacultyfor“unseeing”andmirrorsarepresentonlysothattheycanbeavoided</w:t>
      </w:r>
      <w:proofErr w:type="gramStart"/>
      <w:r w:rsidRPr="00E541D4">
        <w:t>,theshowermurder,asI’ve</w:t>
      </w:r>
      <w:proofErr w:type="gramEnd"/>
      <w:r w:rsidRPr="00E541D4">
        <w:t xml:space="preserve"> previouslyargued,isthepointofgreatestmetaphoricblockage, andconsequently,greatestpressureforrelease.Itistheplace whereHitchcock,likeBatailleandPoe(butequallylikeNorman andMarion),canneitherseparatehimselffromtheimage,nor seeitplainlyenoughtopenetrateit.Hitchcockgoestosuch extremelengthstocreatetheimpressionthatNormanandMarionandMarionandSammirroreachotherbecausetheworld ofPsychoistraumaticallyfixated;ithasnocapacityforenlargement.Everythinginitseemstobeformedatthepointofrupture inNorman’svision—theblockedpassagebetweenhispublicself and“lost”privateself.</w:t>
      </w:r>
      <w:r>
        <w:t>”</w:t>
      </w:r>
    </w:p>
    <w:sectPr w:rsidR="00E541D4" w:rsidRPr="003944A1" w:rsidSect="00965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D3D"/>
    <w:rsid w:val="0001555E"/>
    <w:rsid w:val="00185BE7"/>
    <w:rsid w:val="00192E6F"/>
    <w:rsid w:val="001E2B9E"/>
    <w:rsid w:val="00290248"/>
    <w:rsid w:val="002C6538"/>
    <w:rsid w:val="002E2B43"/>
    <w:rsid w:val="002E3A31"/>
    <w:rsid w:val="003944A1"/>
    <w:rsid w:val="0041132B"/>
    <w:rsid w:val="00421EDC"/>
    <w:rsid w:val="004B3998"/>
    <w:rsid w:val="00512D60"/>
    <w:rsid w:val="005627E5"/>
    <w:rsid w:val="00570193"/>
    <w:rsid w:val="0066571F"/>
    <w:rsid w:val="00753FD6"/>
    <w:rsid w:val="00836964"/>
    <w:rsid w:val="008F2BDF"/>
    <w:rsid w:val="00965071"/>
    <w:rsid w:val="00A75485"/>
    <w:rsid w:val="00AE7CA7"/>
    <w:rsid w:val="00B454DC"/>
    <w:rsid w:val="00C01850"/>
    <w:rsid w:val="00CC7D3D"/>
    <w:rsid w:val="00D47B08"/>
    <w:rsid w:val="00D51CA3"/>
    <w:rsid w:val="00E323B1"/>
    <w:rsid w:val="00E541D4"/>
    <w:rsid w:val="00E66A62"/>
    <w:rsid w:val="00ED614B"/>
    <w:rsid w:val="00FB3FD5"/>
    <w:rsid w:val="00FB4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142C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thighlite">
    <w:name w:val="hithighlite"/>
    <w:basedOn w:val="DefaultParagraphFont"/>
    <w:rsid w:val="00D47B08"/>
  </w:style>
  <w:style w:type="character" w:customStyle="1" w:styleId="citation">
    <w:name w:val="citation"/>
    <w:basedOn w:val="DefaultParagraphFont"/>
    <w:rsid w:val="00290248"/>
  </w:style>
  <w:style w:type="character" w:styleId="Hyperlink">
    <w:name w:val="Hyperlink"/>
    <w:basedOn w:val="DefaultParagraphFont"/>
    <w:uiPriority w:val="99"/>
    <w:semiHidden/>
    <w:unhideWhenUsed/>
    <w:rsid w:val="00FB3FD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thighlite">
    <w:name w:val="hithighlite"/>
    <w:basedOn w:val="DefaultParagraphFont"/>
    <w:rsid w:val="00D47B08"/>
  </w:style>
  <w:style w:type="character" w:customStyle="1" w:styleId="citation">
    <w:name w:val="citation"/>
    <w:basedOn w:val="DefaultParagraphFont"/>
    <w:rsid w:val="00290248"/>
  </w:style>
  <w:style w:type="character" w:styleId="Hyperlink">
    <w:name w:val="Hyperlink"/>
    <w:basedOn w:val="DefaultParagraphFont"/>
    <w:uiPriority w:val="99"/>
    <w:semiHidden/>
    <w:unhideWhenUsed/>
    <w:rsid w:val="00FB3F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itchcockwiki.com/1000/3/0201.jp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5</Pages>
  <Words>1958</Words>
  <Characters>11163</Characters>
  <Application>Microsoft Macintosh Word</Application>
  <DocSecurity>0</DocSecurity>
  <Lines>93</Lines>
  <Paragraphs>26</Paragraphs>
  <ScaleCrop>false</ScaleCrop>
  <Company>Brigham Young University, Classics</Company>
  <LinksUpToDate>false</LinksUpToDate>
  <CharactersWithSpaces>13095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8</cp:revision>
  <dcterms:created xsi:type="dcterms:W3CDTF">2014-02-03T16:13:00Z</dcterms:created>
  <dcterms:modified xsi:type="dcterms:W3CDTF">2014-07-23T16:16:00Z</dcterms:modified>
</cp:coreProperties>
</file>